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450" w:type="dxa"/>
        <w:tblBorders>
          <w:top w:val="none" w:sz="0" w:space="0" w:color="auto"/>
          <w:left w:val="none" w:sz="0" w:space="0" w:color="auto"/>
          <w:bottom w:val="double" w:sz="6"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860"/>
      </w:tblGrid>
      <w:tr w:rsidR="00CC3983" w:rsidRPr="00107E48" w:rsidTr="00D34AC7">
        <w:trPr>
          <w:trHeight w:val="531"/>
        </w:trPr>
        <w:tc>
          <w:tcPr>
            <w:tcW w:w="5400" w:type="dxa"/>
          </w:tcPr>
          <w:p w:rsidR="00CC3983" w:rsidRPr="00107E48" w:rsidRDefault="00CC3983" w:rsidP="00B13958">
            <w:pPr>
              <w:tabs>
                <w:tab w:val="left" w:pos="1440"/>
                <w:tab w:val="left" w:pos="7740"/>
              </w:tabs>
              <w:spacing w:after="160"/>
              <w:ind w:left="-90" w:right="-180"/>
              <w:rPr>
                <w:rFonts w:asciiTheme="minorHAnsi" w:hAnsiTheme="minorHAnsi" w:cstheme="minorHAnsi"/>
                <w:sz w:val="19"/>
                <w:szCs w:val="19"/>
              </w:rPr>
            </w:pPr>
            <w:r w:rsidRPr="00107E48">
              <w:rPr>
                <w:rFonts w:asciiTheme="minorHAnsi" w:hAnsiTheme="minorHAnsi" w:cstheme="minorHAnsi"/>
                <w:b/>
                <w:sz w:val="19"/>
                <w:szCs w:val="19"/>
              </w:rPr>
              <w:t xml:space="preserve">Job Title:  </w:t>
            </w:r>
            <w:r w:rsidR="0062185B" w:rsidRPr="00107E48">
              <w:rPr>
                <w:rFonts w:asciiTheme="minorHAnsi" w:hAnsiTheme="minorHAnsi" w:cstheme="minorHAnsi"/>
                <w:sz w:val="19"/>
                <w:szCs w:val="19"/>
              </w:rPr>
              <w:t>Elementary Principal</w:t>
            </w:r>
            <w:r w:rsidR="00D34AC7" w:rsidRPr="00107E48">
              <w:rPr>
                <w:rFonts w:asciiTheme="minorHAnsi" w:hAnsiTheme="minorHAnsi" w:cstheme="minorHAnsi"/>
                <w:sz w:val="19"/>
                <w:szCs w:val="19"/>
              </w:rPr>
              <w:t xml:space="preserve"> –                                                       </w:t>
            </w:r>
            <w:r w:rsidR="00D34AC7" w:rsidRPr="00107E48">
              <w:rPr>
                <w:rFonts w:asciiTheme="minorHAnsi" w:hAnsiTheme="minorHAnsi" w:cstheme="minorHAnsi"/>
                <w:sz w:val="19"/>
                <w:szCs w:val="19"/>
              </w:rPr>
              <w:br/>
              <w:t xml:space="preserve">                  Accelerating Campus Excellence (ACE)</w:t>
            </w:r>
          </w:p>
        </w:tc>
        <w:tc>
          <w:tcPr>
            <w:tcW w:w="4860" w:type="dxa"/>
          </w:tcPr>
          <w:p w:rsidR="00CC3983" w:rsidRPr="00107E48" w:rsidRDefault="00CC3983" w:rsidP="00B13958">
            <w:pPr>
              <w:tabs>
                <w:tab w:val="left" w:pos="1440"/>
                <w:tab w:val="left" w:pos="7740"/>
              </w:tabs>
              <w:spacing w:after="160"/>
              <w:ind w:left="-90" w:right="-180"/>
              <w:rPr>
                <w:rFonts w:asciiTheme="minorHAnsi" w:hAnsiTheme="minorHAnsi" w:cstheme="minorHAnsi"/>
                <w:sz w:val="19"/>
                <w:szCs w:val="19"/>
              </w:rPr>
            </w:pPr>
            <w:r w:rsidRPr="00107E48">
              <w:rPr>
                <w:rFonts w:asciiTheme="minorHAnsi" w:hAnsiTheme="minorHAnsi" w:cstheme="minorHAnsi"/>
                <w:b/>
                <w:sz w:val="19"/>
                <w:szCs w:val="19"/>
              </w:rPr>
              <w:t xml:space="preserve">Exemption Status/Test:  </w:t>
            </w:r>
            <w:r w:rsidRPr="00107E48">
              <w:rPr>
                <w:rFonts w:asciiTheme="minorHAnsi" w:hAnsiTheme="minorHAnsi" w:cstheme="minorHAnsi"/>
                <w:sz w:val="19"/>
                <w:szCs w:val="19"/>
              </w:rPr>
              <w:t>Exempt administrator in an educational establishment</w:t>
            </w:r>
          </w:p>
        </w:tc>
      </w:tr>
      <w:tr w:rsidR="00CC3983" w:rsidRPr="00107E48" w:rsidTr="00D34AC7">
        <w:trPr>
          <w:trHeight w:val="306"/>
        </w:trPr>
        <w:tc>
          <w:tcPr>
            <w:tcW w:w="5400" w:type="dxa"/>
          </w:tcPr>
          <w:p w:rsidR="00CC3983" w:rsidRPr="00107E48" w:rsidRDefault="00CC3983" w:rsidP="00D34AC7">
            <w:pPr>
              <w:tabs>
                <w:tab w:val="left" w:pos="1440"/>
                <w:tab w:val="left" w:pos="7740"/>
              </w:tabs>
              <w:spacing w:after="160"/>
              <w:ind w:left="-90" w:right="-180"/>
              <w:rPr>
                <w:rFonts w:asciiTheme="minorHAnsi" w:hAnsiTheme="minorHAnsi" w:cstheme="minorHAnsi"/>
                <w:sz w:val="19"/>
                <w:szCs w:val="19"/>
              </w:rPr>
            </w:pPr>
            <w:r w:rsidRPr="00107E48">
              <w:rPr>
                <w:rFonts w:asciiTheme="minorHAnsi" w:hAnsiTheme="minorHAnsi" w:cstheme="minorHAnsi"/>
                <w:b/>
                <w:sz w:val="19"/>
                <w:szCs w:val="19"/>
              </w:rPr>
              <w:t xml:space="preserve">Reports to:  </w:t>
            </w:r>
            <w:r w:rsidR="0062185B" w:rsidRPr="00107E48">
              <w:rPr>
                <w:rFonts w:asciiTheme="minorHAnsi" w:hAnsiTheme="minorHAnsi" w:cstheme="minorHAnsi"/>
                <w:sz w:val="19"/>
                <w:szCs w:val="19"/>
              </w:rPr>
              <w:t xml:space="preserve">Executive Director of </w:t>
            </w:r>
            <w:r w:rsidR="00D34AC7" w:rsidRPr="00107E48">
              <w:rPr>
                <w:rFonts w:asciiTheme="minorHAnsi" w:hAnsiTheme="minorHAnsi" w:cstheme="minorHAnsi"/>
                <w:sz w:val="19"/>
                <w:szCs w:val="19"/>
              </w:rPr>
              <w:t>School Improvement</w:t>
            </w:r>
          </w:p>
        </w:tc>
        <w:tc>
          <w:tcPr>
            <w:tcW w:w="4860" w:type="dxa"/>
          </w:tcPr>
          <w:p w:rsidR="00CC3983" w:rsidRPr="00107E48" w:rsidRDefault="00CC3983" w:rsidP="00B13958">
            <w:pPr>
              <w:tabs>
                <w:tab w:val="left" w:pos="1440"/>
                <w:tab w:val="left" w:pos="7740"/>
              </w:tabs>
              <w:spacing w:after="160"/>
              <w:ind w:left="-90" w:right="-180"/>
              <w:rPr>
                <w:rFonts w:asciiTheme="minorHAnsi" w:hAnsiTheme="minorHAnsi" w:cstheme="minorHAnsi"/>
                <w:b/>
                <w:sz w:val="19"/>
                <w:szCs w:val="19"/>
              </w:rPr>
            </w:pPr>
            <w:r w:rsidRPr="00107E48">
              <w:rPr>
                <w:rFonts w:asciiTheme="minorHAnsi" w:hAnsiTheme="minorHAnsi" w:cstheme="minorHAnsi"/>
                <w:b/>
                <w:sz w:val="19"/>
                <w:szCs w:val="19"/>
              </w:rPr>
              <w:t xml:space="preserve">Contract Period:  </w:t>
            </w:r>
            <w:r w:rsidR="0062185B" w:rsidRPr="00107E48">
              <w:rPr>
                <w:rFonts w:asciiTheme="minorHAnsi" w:hAnsiTheme="minorHAnsi" w:cstheme="minorHAnsi"/>
                <w:sz w:val="19"/>
                <w:szCs w:val="19"/>
              </w:rPr>
              <w:t>11</w:t>
            </w:r>
            <w:r w:rsidR="004B2784" w:rsidRPr="00107E48">
              <w:rPr>
                <w:rFonts w:asciiTheme="minorHAnsi" w:hAnsiTheme="minorHAnsi" w:cstheme="minorHAnsi"/>
                <w:sz w:val="19"/>
                <w:szCs w:val="19"/>
              </w:rPr>
              <w:t xml:space="preserve"> </w:t>
            </w:r>
            <w:r w:rsidR="0062185B" w:rsidRPr="00107E48">
              <w:rPr>
                <w:rFonts w:asciiTheme="minorHAnsi" w:hAnsiTheme="minorHAnsi" w:cstheme="minorHAnsi"/>
                <w:sz w:val="19"/>
                <w:szCs w:val="19"/>
              </w:rPr>
              <w:t>Months/219</w:t>
            </w:r>
            <w:r w:rsidRPr="00107E48">
              <w:rPr>
                <w:rFonts w:asciiTheme="minorHAnsi" w:hAnsiTheme="minorHAnsi" w:cstheme="minorHAnsi"/>
                <w:sz w:val="19"/>
                <w:szCs w:val="19"/>
              </w:rPr>
              <w:t xml:space="preserve"> Days</w:t>
            </w:r>
          </w:p>
        </w:tc>
      </w:tr>
      <w:tr w:rsidR="00080552" w:rsidRPr="00107E48" w:rsidTr="00D34AC7">
        <w:trPr>
          <w:trHeight w:val="477"/>
        </w:trPr>
        <w:tc>
          <w:tcPr>
            <w:tcW w:w="5400" w:type="dxa"/>
          </w:tcPr>
          <w:p w:rsidR="00080552" w:rsidRPr="00107E48" w:rsidRDefault="00080552" w:rsidP="002303EF">
            <w:pPr>
              <w:tabs>
                <w:tab w:val="left" w:pos="1440"/>
                <w:tab w:val="left" w:pos="7740"/>
              </w:tabs>
              <w:spacing w:after="160"/>
              <w:ind w:left="-90" w:right="-180"/>
              <w:rPr>
                <w:rFonts w:asciiTheme="minorHAnsi" w:hAnsiTheme="minorHAnsi" w:cstheme="minorHAnsi"/>
                <w:b/>
                <w:sz w:val="19"/>
                <w:szCs w:val="19"/>
              </w:rPr>
            </w:pPr>
            <w:r w:rsidRPr="00107E48">
              <w:rPr>
                <w:rFonts w:asciiTheme="minorHAnsi" w:hAnsiTheme="minorHAnsi" w:cstheme="minorHAnsi"/>
                <w:b/>
                <w:sz w:val="19"/>
                <w:szCs w:val="19"/>
              </w:rPr>
              <w:t>Dept./School:</w:t>
            </w:r>
            <w:r w:rsidR="00BE2936" w:rsidRPr="00107E48">
              <w:rPr>
                <w:rFonts w:asciiTheme="minorHAnsi" w:hAnsiTheme="minorHAnsi" w:cstheme="minorHAnsi"/>
                <w:b/>
                <w:sz w:val="19"/>
                <w:szCs w:val="19"/>
              </w:rPr>
              <w:t xml:space="preserve">  </w:t>
            </w:r>
            <w:r w:rsidR="00D34AC7" w:rsidRPr="00107E48">
              <w:rPr>
                <w:rFonts w:asciiTheme="minorHAnsi" w:hAnsiTheme="minorHAnsi" w:cstheme="minorHAnsi"/>
                <w:sz w:val="19"/>
                <w:szCs w:val="19"/>
              </w:rPr>
              <w:t>Forest Lane Academy</w:t>
            </w:r>
          </w:p>
        </w:tc>
        <w:tc>
          <w:tcPr>
            <w:tcW w:w="4860" w:type="dxa"/>
          </w:tcPr>
          <w:p w:rsidR="00080552" w:rsidRPr="00107E48" w:rsidRDefault="00080552" w:rsidP="002004FA">
            <w:pPr>
              <w:tabs>
                <w:tab w:val="left" w:pos="1440"/>
                <w:tab w:val="left" w:pos="7740"/>
              </w:tabs>
              <w:spacing w:after="160"/>
              <w:ind w:left="-90" w:right="-180"/>
              <w:rPr>
                <w:rFonts w:asciiTheme="minorHAnsi" w:hAnsiTheme="minorHAnsi" w:cstheme="minorHAnsi"/>
                <w:b/>
                <w:sz w:val="19"/>
                <w:szCs w:val="19"/>
              </w:rPr>
            </w:pPr>
            <w:r w:rsidRPr="00107E48">
              <w:rPr>
                <w:rFonts w:asciiTheme="minorHAnsi" w:hAnsiTheme="minorHAnsi" w:cstheme="minorHAnsi"/>
                <w:b/>
                <w:sz w:val="19"/>
                <w:szCs w:val="19"/>
              </w:rPr>
              <w:t>Date Revised:</w:t>
            </w:r>
            <w:r w:rsidR="00BE2936" w:rsidRPr="00107E48">
              <w:rPr>
                <w:rFonts w:asciiTheme="minorHAnsi" w:hAnsiTheme="minorHAnsi" w:cstheme="minorHAnsi"/>
                <w:b/>
                <w:sz w:val="19"/>
                <w:szCs w:val="19"/>
              </w:rPr>
              <w:t xml:space="preserve">  </w:t>
            </w:r>
            <w:r w:rsidR="002004FA" w:rsidRPr="00107E48">
              <w:rPr>
                <w:rFonts w:asciiTheme="minorHAnsi" w:hAnsiTheme="minorHAnsi" w:cstheme="minorHAnsi"/>
                <w:sz w:val="19"/>
                <w:szCs w:val="19"/>
              </w:rPr>
              <w:t>March</w:t>
            </w:r>
            <w:r w:rsidR="00BE2936" w:rsidRPr="00107E48">
              <w:rPr>
                <w:rFonts w:asciiTheme="minorHAnsi" w:hAnsiTheme="minorHAnsi" w:cstheme="minorHAnsi"/>
                <w:sz w:val="19"/>
                <w:szCs w:val="19"/>
              </w:rPr>
              <w:t xml:space="preserve"> 2018</w:t>
            </w:r>
          </w:p>
        </w:tc>
      </w:tr>
    </w:tbl>
    <w:p w:rsidR="00B31E86" w:rsidRPr="00107E48" w:rsidRDefault="00B31E86" w:rsidP="00B13958">
      <w:pPr>
        <w:pStyle w:val="NoSpacing"/>
        <w:ind w:left="-90"/>
        <w:rPr>
          <w:rFonts w:asciiTheme="minorHAnsi" w:hAnsiTheme="minorHAnsi" w:cstheme="minorHAnsi"/>
          <w:b/>
          <w:sz w:val="19"/>
          <w:szCs w:val="19"/>
        </w:rPr>
      </w:pPr>
    </w:p>
    <w:tbl>
      <w:tblPr>
        <w:tblStyle w:val="TableGrid"/>
        <w:tblW w:w="10265" w:type="dxa"/>
        <w:tblInd w:w="-455" w:type="dxa"/>
        <w:tblLook w:val="04A0" w:firstRow="1" w:lastRow="0" w:firstColumn="1" w:lastColumn="0" w:noHBand="0" w:noVBand="1"/>
      </w:tblPr>
      <w:tblGrid>
        <w:gridCol w:w="4855"/>
        <w:gridCol w:w="5410"/>
      </w:tblGrid>
      <w:tr w:rsidR="00955334" w:rsidRPr="00107E48" w:rsidTr="00392B13">
        <w:tc>
          <w:tcPr>
            <w:tcW w:w="10265" w:type="dxa"/>
            <w:gridSpan w:val="2"/>
            <w:tcBorders>
              <w:top w:val="nil"/>
              <w:left w:val="nil"/>
              <w:bottom w:val="nil"/>
              <w:right w:val="nil"/>
            </w:tcBorders>
          </w:tcPr>
          <w:p w:rsidR="002F0736" w:rsidRPr="00107E48" w:rsidRDefault="00955334" w:rsidP="00BF6E35">
            <w:pPr>
              <w:pStyle w:val="Header"/>
              <w:tabs>
                <w:tab w:val="clear" w:pos="4320"/>
                <w:tab w:val="clear" w:pos="8640"/>
                <w:tab w:val="left" w:pos="1440"/>
                <w:tab w:val="left" w:pos="6120"/>
                <w:tab w:val="left" w:pos="6840"/>
              </w:tabs>
              <w:spacing w:after="160"/>
              <w:ind w:left="-103"/>
              <w:jc w:val="both"/>
              <w:rPr>
                <w:rFonts w:asciiTheme="minorHAnsi" w:hAnsiTheme="minorHAnsi" w:cstheme="minorHAnsi"/>
                <w:sz w:val="19"/>
                <w:szCs w:val="19"/>
              </w:rPr>
            </w:pPr>
            <w:r w:rsidRPr="00107E48">
              <w:rPr>
                <w:rFonts w:asciiTheme="minorHAnsi" w:hAnsiTheme="minorHAnsi" w:cstheme="minorHAnsi"/>
                <w:b/>
                <w:sz w:val="19"/>
                <w:szCs w:val="19"/>
              </w:rPr>
              <w:t>Primary Purpose</w:t>
            </w:r>
            <w:r w:rsidR="00940987" w:rsidRPr="00107E48">
              <w:rPr>
                <w:rFonts w:asciiTheme="minorHAnsi" w:hAnsiTheme="minorHAnsi" w:cstheme="minorHAnsi"/>
                <w:b/>
                <w:sz w:val="19"/>
                <w:szCs w:val="19"/>
              </w:rPr>
              <w:t xml:space="preserve">: </w:t>
            </w:r>
            <w:r w:rsidR="00584806" w:rsidRPr="00107E48">
              <w:rPr>
                <w:rFonts w:asciiTheme="minorHAnsi" w:hAnsiTheme="minorHAnsi" w:cstheme="minorHAnsi"/>
                <w:sz w:val="19"/>
                <w:szCs w:val="19"/>
              </w:rPr>
              <w:t>Direct and manage the instructional program and supervise operations at the campus level; provide instructional leadership to ensure high standards of instructional service; direct the implementation of district policies and instructional programs and manage the operations of all campus activities.</w:t>
            </w:r>
          </w:p>
        </w:tc>
      </w:tr>
      <w:tr w:rsidR="001C38CC" w:rsidRPr="00107E48" w:rsidTr="00392B13">
        <w:tc>
          <w:tcPr>
            <w:tcW w:w="4855" w:type="dxa"/>
            <w:tcBorders>
              <w:top w:val="nil"/>
              <w:left w:val="nil"/>
              <w:bottom w:val="nil"/>
              <w:right w:val="nil"/>
            </w:tcBorders>
          </w:tcPr>
          <w:p w:rsidR="001C38CC" w:rsidRPr="00107E48" w:rsidRDefault="001C38CC" w:rsidP="00B13958">
            <w:pPr>
              <w:pStyle w:val="NoSpacing"/>
              <w:ind w:left="-90"/>
              <w:rPr>
                <w:rFonts w:asciiTheme="minorHAnsi" w:hAnsiTheme="minorHAnsi" w:cstheme="minorHAnsi"/>
                <w:sz w:val="19"/>
                <w:szCs w:val="19"/>
              </w:rPr>
            </w:pPr>
            <w:r w:rsidRPr="00107E48">
              <w:rPr>
                <w:rFonts w:asciiTheme="minorHAnsi" w:hAnsiTheme="minorHAnsi" w:cstheme="minorHAnsi"/>
                <w:b/>
                <w:sz w:val="19"/>
                <w:szCs w:val="19"/>
              </w:rPr>
              <w:t>Qualifications</w:t>
            </w:r>
            <w:r w:rsidRPr="00107E48">
              <w:rPr>
                <w:rFonts w:asciiTheme="minorHAnsi" w:hAnsiTheme="minorHAnsi" w:cstheme="minorHAnsi"/>
                <w:sz w:val="19"/>
                <w:szCs w:val="19"/>
              </w:rPr>
              <w:t>:</w:t>
            </w:r>
          </w:p>
        </w:tc>
        <w:tc>
          <w:tcPr>
            <w:tcW w:w="5410" w:type="dxa"/>
            <w:tcBorders>
              <w:top w:val="nil"/>
              <w:left w:val="nil"/>
              <w:bottom w:val="nil"/>
              <w:right w:val="nil"/>
            </w:tcBorders>
          </w:tcPr>
          <w:p w:rsidR="001C38CC" w:rsidRPr="00107E48" w:rsidRDefault="001C38CC" w:rsidP="00B13958">
            <w:pPr>
              <w:pStyle w:val="NoSpacing"/>
              <w:ind w:left="-90"/>
              <w:rPr>
                <w:rFonts w:asciiTheme="minorHAnsi" w:hAnsiTheme="minorHAnsi" w:cstheme="minorHAnsi"/>
                <w:b/>
                <w:sz w:val="19"/>
                <w:szCs w:val="19"/>
              </w:rPr>
            </w:pPr>
          </w:p>
        </w:tc>
      </w:tr>
      <w:tr w:rsidR="001C38CC" w:rsidRPr="00107E48" w:rsidTr="00392B13">
        <w:tc>
          <w:tcPr>
            <w:tcW w:w="4855" w:type="dxa"/>
            <w:tcBorders>
              <w:top w:val="nil"/>
              <w:left w:val="nil"/>
              <w:bottom w:val="nil"/>
              <w:right w:val="nil"/>
            </w:tcBorders>
          </w:tcPr>
          <w:p w:rsidR="001C38CC" w:rsidRPr="00107E48" w:rsidRDefault="001C38CC" w:rsidP="007F061F">
            <w:pPr>
              <w:pStyle w:val="NoSpacing"/>
              <w:ind w:left="437"/>
              <w:rPr>
                <w:rFonts w:asciiTheme="minorHAnsi" w:hAnsiTheme="minorHAnsi" w:cstheme="minorHAnsi"/>
                <w:b/>
                <w:sz w:val="19"/>
                <w:szCs w:val="19"/>
              </w:rPr>
            </w:pPr>
            <w:r w:rsidRPr="00107E48">
              <w:rPr>
                <w:rFonts w:asciiTheme="minorHAnsi" w:hAnsiTheme="minorHAnsi" w:cstheme="minorHAnsi"/>
                <w:b/>
                <w:sz w:val="19"/>
                <w:szCs w:val="19"/>
              </w:rPr>
              <w:t>Education/Certification:</w:t>
            </w:r>
          </w:p>
        </w:tc>
        <w:tc>
          <w:tcPr>
            <w:tcW w:w="5410" w:type="dxa"/>
            <w:tcBorders>
              <w:top w:val="nil"/>
              <w:left w:val="nil"/>
              <w:bottom w:val="nil"/>
              <w:right w:val="nil"/>
            </w:tcBorders>
          </w:tcPr>
          <w:p w:rsidR="001C38CC" w:rsidRPr="00107E48" w:rsidRDefault="001C38CC" w:rsidP="00226A3F">
            <w:pPr>
              <w:pStyle w:val="NoSpacing"/>
              <w:rPr>
                <w:rFonts w:asciiTheme="minorHAnsi" w:hAnsiTheme="minorHAnsi" w:cstheme="minorHAnsi"/>
                <w:b/>
                <w:sz w:val="19"/>
                <w:szCs w:val="19"/>
              </w:rPr>
            </w:pPr>
          </w:p>
        </w:tc>
      </w:tr>
      <w:tr w:rsidR="001C38CC" w:rsidRPr="00107E48" w:rsidTr="00392B13">
        <w:tc>
          <w:tcPr>
            <w:tcW w:w="10265" w:type="dxa"/>
            <w:gridSpan w:val="2"/>
            <w:tcBorders>
              <w:top w:val="nil"/>
              <w:left w:val="nil"/>
              <w:bottom w:val="nil"/>
              <w:right w:val="nil"/>
            </w:tcBorders>
          </w:tcPr>
          <w:p w:rsidR="007F061F" w:rsidRPr="00107E48" w:rsidRDefault="00107E48" w:rsidP="007F061F">
            <w:pPr>
              <w:tabs>
                <w:tab w:val="left" w:pos="1440"/>
                <w:tab w:val="left" w:pos="3600"/>
                <w:tab w:val="left" w:pos="4580"/>
              </w:tabs>
              <w:ind w:left="437"/>
              <w:rPr>
                <w:rFonts w:asciiTheme="minorHAnsi" w:hAnsiTheme="minorHAnsi" w:cstheme="minorHAnsi"/>
                <w:sz w:val="19"/>
                <w:szCs w:val="19"/>
              </w:rPr>
            </w:pPr>
            <w:r>
              <w:rPr>
                <w:rFonts w:asciiTheme="minorHAnsi" w:hAnsiTheme="minorHAnsi" w:cstheme="minorHAnsi"/>
                <w:sz w:val="19"/>
                <w:szCs w:val="19"/>
              </w:rPr>
              <w:t>Master’s degree</w:t>
            </w:r>
          </w:p>
          <w:p w:rsidR="007F061F" w:rsidRPr="00107E48" w:rsidRDefault="007F061F" w:rsidP="007F061F">
            <w:pPr>
              <w:pStyle w:val="NoSpacing"/>
              <w:ind w:left="437"/>
              <w:rPr>
                <w:rFonts w:asciiTheme="minorHAnsi" w:hAnsiTheme="minorHAnsi" w:cstheme="minorHAnsi"/>
                <w:sz w:val="19"/>
                <w:szCs w:val="19"/>
              </w:rPr>
            </w:pPr>
            <w:r w:rsidRPr="00107E48">
              <w:rPr>
                <w:rFonts w:asciiTheme="minorHAnsi" w:hAnsiTheme="minorHAnsi" w:cstheme="minorHAnsi"/>
                <w:sz w:val="19"/>
                <w:szCs w:val="19"/>
              </w:rPr>
              <w:t>Current or eligible to receive Texas Principal or other appropriate Texas certificate</w:t>
            </w:r>
          </w:p>
          <w:p w:rsidR="00BF17C9" w:rsidRPr="00107E48" w:rsidRDefault="00BF17C9" w:rsidP="007F061F">
            <w:pPr>
              <w:pStyle w:val="NoSpacing"/>
              <w:ind w:left="437"/>
              <w:rPr>
                <w:rFonts w:asciiTheme="minorHAnsi" w:hAnsiTheme="minorHAnsi" w:cstheme="minorHAnsi"/>
                <w:sz w:val="19"/>
                <w:szCs w:val="19"/>
              </w:rPr>
            </w:pPr>
          </w:p>
        </w:tc>
      </w:tr>
      <w:tr w:rsidR="001C38CC" w:rsidRPr="00107E48" w:rsidTr="00392B13">
        <w:tc>
          <w:tcPr>
            <w:tcW w:w="10265" w:type="dxa"/>
            <w:gridSpan w:val="2"/>
            <w:tcBorders>
              <w:top w:val="nil"/>
              <w:left w:val="nil"/>
              <w:bottom w:val="nil"/>
              <w:right w:val="nil"/>
            </w:tcBorders>
          </w:tcPr>
          <w:p w:rsidR="001C38CC" w:rsidRPr="00107E48" w:rsidRDefault="001C38CC" w:rsidP="007F061F">
            <w:pPr>
              <w:pStyle w:val="NoSpacing"/>
              <w:ind w:left="437"/>
              <w:rPr>
                <w:rFonts w:asciiTheme="minorHAnsi" w:hAnsiTheme="minorHAnsi" w:cstheme="minorHAnsi"/>
                <w:b/>
                <w:sz w:val="19"/>
                <w:szCs w:val="19"/>
              </w:rPr>
            </w:pPr>
            <w:r w:rsidRPr="00107E48">
              <w:rPr>
                <w:rFonts w:asciiTheme="minorHAnsi" w:hAnsiTheme="minorHAnsi" w:cstheme="minorHAnsi"/>
                <w:b/>
                <w:sz w:val="19"/>
                <w:szCs w:val="19"/>
              </w:rPr>
              <w:t>Special Knowledge/Skills:</w:t>
            </w:r>
          </w:p>
        </w:tc>
      </w:tr>
      <w:tr w:rsidR="001C38CC" w:rsidRPr="00107E48" w:rsidTr="00392B13">
        <w:tc>
          <w:tcPr>
            <w:tcW w:w="10265" w:type="dxa"/>
            <w:gridSpan w:val="2"/>
            <w:tcBorders>
              <w:top w:val="nil"/>
              <w:left w:val="nil"/>
              <w:bottom w:val="nil"/>
              <w:right w:val="nil"/>
            </w:tcBorders>
          </w:tcPr>
          <w:p w:rsidR="007F061F" w:rsidRPr="00107E48" w:rsidRDefault="007F061F" w:rsidP="007F061F">
            <w:pPr>
              <w:tabs>
                <w:tab w:val="left" w:pos="1440"/>
                <w:tab w:val="left" w:pos="3600"/>
                <w:tab w:val="left" w:pos="4580"/>
              </w:tabs>
              <w:ind w:left="437"/>
              <w:rPr>
                <w:rFonts w:asciiTheme="minorHAnsi" w:hAnsiTheme="minorHAnsi" w:cstheme="minorHAnsi"/>
                <w:sz w:val="19"/>
                <w:szCs w:val="19"/>
              </w:rPr>
            </w:pPr>
            <w:r w:rsidRPr="00107E48">
              <w:rPr>
                <w:rFonts w:asciiTheme="minorHAnsi" w:hAnsiTheme="minorHAnsi" w:cstheme="minorHAnsi"/>
                <w:sz w:val="19"/>
                <w:szCs w:val="19"/>
              </w:rPr>
              <w:t>Demonstrated leadership on districtwide committees and/or districtwide activities</w:t>
            </w:r>
          </w:p>
          <w:p w:rsidR="007F061F" w:rsidRPr="00107E48" w:rsidRDefault="007F061F" w:rsidP="007F061F">
            <w:pPr>
              <w:tabs>
                <w:tab w:val="left" w:pos="1440"/>
                <w:tab w:val="left" w:pos="3600"/>
                <w:tab w:val="left" w:pos="4580"/>
              </w:tabs>
              <w:ind w:left="437"/>
              <w:rPr>
                <w:rFonts w:asciiTheme="minorHAnsi" w:hAnsiTheme="minorHAnsi" w:cstheme="minorHAnsi"/>
                <w:sz w:val="19"/>
                <w:szCs w:val="19"/>
              </w:rPr>
            </w:pPr>
            <w:r w:rsidRPr="00107E48">
              <w:rPr>
                <w:rFonts w:asciiTheme="minorHAnsi" w:hAnsiTheme="minorHAnsi" w:cstheme="minorHAnsi"/>
                <w:sz w:val="19"/>
                <w:szCs w:val="19"/>
              </w:rPr>
              <w:t>Exceptional interpersonal and communication (written and oral) skills</w:t>
            </w:r>
          </w:p>
          <w:p w:rsidR="00D35855" w:rsidRPr="00107E48" w:rsidRDefault="007F061F" w:rsidP="007F061F">
            <w:pPr>
              <w:pStyle w:val="NoSpacing"/>
              <w:ind w:left="437"/>
              <w:rPr>
                <w:rFonts w:asciiTheme="minorHAnsi" w:hAnsiTheme="minorHAnsi" w:cstheme="minorHAnsi"/>
                <w:sz w:val="19"/>
                <w:szCs w:val="19"/>
              </w:rPr>
            </w:pPr>
            <w:r w:rsidRPr="00107E48">
              <w:rPr>
                <w:rFonts w:asciiTheme="minorHAnsi" w:hAnsiTheme="minorHAnsi" w:cstheme="minorHAnsi"/>
                <w:sz w:val="19"/>
                <w:szCs w:val="19"/>
              </w:rPr>
              <w:t>Leadership, management, and organizational skills</w:t>
            </w:r>
          </w:p>
          <w:p w:rsidR="00107E48" w:rsidRPr="00107E48" w:rsidRDefault="00107E48" w:rsidP="00107E48">
            <w:pPr>
              <w:pStyle w:val="NoSpacing"/>
              <w:ind w:left="440"/>
              <w:rPr>
                <w:rFonts w:asciiTheme="minorHAnsi" w:hAnsiTheme="minorHAnsi" w:cstheme="minorHAnsi"/>
                <w:sz w:val="19"/>
                <w:szCs w:val="19"/>
              </w:rPr>
            </w:pPr>
            <w:r w:rsidRPr="00107E48">
              <w:rPr>
                <w:rFonts w:asciiTheme="minorHAnsi" w:hAnsiTheme="minorHAnsi" w:cstheme="minorHAnsi"/>
                <w:sz w:val="19"/>
                <w:szCs w:val="19"/>
              </w:rPr>
              <w:t>Bilingual fluency (English/Spanish) preferred in some settings preferred</w:t>
            </w:r>
          </w:p>
          <w:p w:rsidR="00107E48" w:rsidRPr="00107E48" w:rsidRDefault="00107E48" w:rsidP="00107E48">
            <w:pPr>
              <w:pStyle w:val="NoSpacing"/>
              <w:ind w:left="440"/>
              <w:rPr>
                <w:rFonts w:asciiTheme="minorHAnsi" w:hAnsiTheme="minorHAnsi" w:cstheme="minorHAnsi"/>
                <w:sz w:val="19"/>
                <w:szCs w:val="19"/>
              </w:rPr>
            </w:pPr>
            <w:r w:rsidRPr="00107E48">
              <w:rPr>
                <w:rFonts w:asciiTheme="minorHAnsi" w:hAnsiTheme="minorHAnsi" w:cstheme="minorHAnsi"/>
                <w:sz w:val="19"/>
                <w:szCs w:val="19"/>
              </w:rPr>
              <w:t>Experience with diverse population preferred</w:t>
            </w:r>
          </w:p>
          <w:p w:rsidR="007F061F" w:rsidRPr="00107E48" w:rsidRDefault="007F061F" w:rsidP="007F061F">
            <w:pPr>
              <w:pStyle w:val="NoSpacing"/>
              <w:rPr>
                <w:rFonts w:asciiTheme="minorHAnsi" w:hAnsiTheme="minorHAnsi" w:cstheme="minorHAnsi"/>
                <w:sz w:val="19"/>
                <w:szCs w:val="19"/>
              </w:rPr>
            </w:pPr>
          </w:p>
        </w:tc>
      </w:tr>
      <w:tr w:rsidR="001C38CC" w:rsidRPr="00107E48" w:rsidTr="00392B13">
        <w:tc>
          <w:tcPr>
            <w:tcW w:w="10265" w:type="dxa"/>
            <w:gridSpan w:val="2"/>
            <w:tcBorders>
              <w:top w:val="nil"/>
              <w:left w:val="nil"/>
              <w:bottom w:val="nil"/>
              <w:right w:val="nil"/>
            </w:tcBorders>
          </w:tcPr>
          <w:p w:rsidR="001C38CC" w:rsidRPr="00107E48" w:rsidRDefault="001C38CC" w:rsidP="007F061F">
            <w:pPr>
              <w:pStyle w:val="NoSpacing"/>
              <w:ind w:left="437"/>
              <w:rPr>
                <w:rFonts w:asciiTheme="minorHAnsi" w:hAnsiTheme="minorHAnsi" w:cstheme="minorHAnsi"/>
                <w:b/>
                <w:sz w:val="19"/>
                <w:szCs w:val="19"/>
              </w:rPr>
            </w:pPr>
            <w:r w:rsidRPr="00107E48">
              <w:rPr>
                <w:rFonts w:asciiTheme="minorHAnsi" w:hAnsiTheme="minorHAnsi" w:cstheme="minorHAnsi"/>
                <w:b/>
                <w:sz w:val="19"/>
                <w:szCs w:val="19"/>
              </w:rPr>
              <w:t>Experience:</w:t>
            </w:r>
          </w:p>
        </w:tc>
      </w:tr>
      <w:tr w:rsidR="001C38CC" w:rsidRPr="00107E48" w:rsidTr="00392B13">
        <w:tc>
          <w:tcPr>
            <w:tcW w:w="10265" w:type="dxa"/>
            <w:gridSpan w:val="2"/>
            <w:tcBorders>
              <w:top w:val="nil"/>
              <w:left w:val="nil"/>
              <w:bottom w:val="nil"/>
              <w:right w:val="nil"/>
            </w:tcBorders>
          </w:tcPr>
          <w:p w:rsidR="007F061F" w:rsidRPr="00107E48" w:rsidRDefault="007F061F" w:rsidP="007F061F">
            <w:pPr>
              <w:pStyle w:val="NoSpacing"/>
              <w:tabs>
                <w:tab w:val="left" w:pos="1440"/>
                <w:tab w:val="left" w:pos="3600"/>
                <w:tab w:val="left" w:pos="4580"/>
              </w:tabs>
              <w:ind w:left="437"/>
              <w:rPr>
                <w:rFonts w:asciiTheme="minorHAnsi" w:hAnsiTheme="minorHAnsi" w:cstheme="minorHAnsi"/>
                <w:b/>
                <w:sz w:val="19"/>
                <w:szCs w:val="19"/>
              </w:rPr>
            </w:pPr>
            <w:r w:rsidRPr="00107E48">
              <w:rPr>
                <w:rFonts w:asciiTheme="minorHAnsi" w:hAnsiTheme="minorHAnsi" w:cstheme="minorHAnsi"/>
                <w:sz w:val="19"/>
                <w:szCs w:val="19"/>
              </w:rPr>
              <w:t>Minimum of three years’ teaching experience</w:t>
            </w:r>
          </w:p>
          <w:p w:rsidR="007F061F" w:rsidRPr="00107E48" w:rsidRDefault="007F061F" w:rsidP="007F061F">
            <w:pPr>
              <w:pStyle w:val="NoSpacing"/>
              <w:tabs>
                <w:tab w:val="left" w:pos="1440"/>
                <w:tab w:val="left" w:pos="3600"/>
                <w:tab w:val="left" w:pos="4580"/>
              </w:tabs>
              <w:ind w:left="437"/>
              <w:rPr>
                <w:rFonts w:asciiTheme="minorHAnsi" w:hAnsiTheme="minorHAnsi" w:cstheme="minorHAnsi"/>
                <w:b/>
                <w:sz w:val="19"/>
                <w:szCs w:val="19"/>
              </w:rPr>
            </w:pPr>
            <w:r w:rsidRPr="00107E48">
              <w:rPr>
                <w:rFonts w:asciiTheme="minorHAnsi" w:hAnsiTheme="minorHAnsi" w:cstheme="minorHAnsi"/>
                <w:sz w:val="19"/>
                <w:szCs w:val="19"/>
              </w:rPr>
              <w:t>Minimum of three years as an assistant principal preferred</w:t>
            </w:r>
          </w:p>
          <w:p w:rsidR="00CD0006" w:rsidRPr="00107E48" w:rsidRDefault="00CD0006" w:rsidP="007F061F">
            <w:pPr>
              <w:pStyle w:val="NoSpacing"/>
              <w:ind w:left="437"/>
              <w:rPr>
                <w:rFonts w:asciiTheme="minorHAnsi" w:hAnsiTheme="minorHAnsi" w:cstheme="minorHAnsi"/>
                <w:b/>
                <w:sz w:val="19"/>
                <w:szCs w:val="19"/>
              </w:rPr>
            </w:pPr>
          </w:p>
        </w:tc>
      </w:tr>
      <w:tr w:rsidR="009B671F" w:rsidRPr="00107E48" w:rsidTr="00392B13">
        <w:tc>
          <w:tcPr>
            <w:tcW w:w="10265" w:type="dxa"/>
            <w:gridSpan w:val="2"/>
            <w:tcBorders>
              <w:top w:val="nil"/>
              <w:left w:val="nil"/>
              <w:bottom w:val="nil"/>
              <w:right w:val="nil"/>
            </w:tcBorders>
          </w:tcPr>
          <w:p w:rsidR="009B671F" w:rsidRPr="00107E48" w:rsidRDefault="00107E48"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M</w:t>
            </w:r>
            <w:r w:rsidR="00B028A8">
              <w:rPr>
                <w:rFonts w:asciiTheme="minorHAnsi" w:hAnsiTheme="minorHAnsi" w:cstheme="minorHAnsi"/>
                <w:b/>
                <w:bCs/>
                <w:sz w:val="19"/>
                <w:szCs w:val="19"/>
                <w:bdr w:val="none" w:sz="0" w:space="0" w:color="auto" w:frame="1"/>
                <w:shd w:val="clear" w:color="auto" w:fill="FFFFFF"/>
              </w:rPr>
              <w:t>ajor Responsibilities and Dutie</w:t>
            </w:r>
            <w:r w:rsidRPr="00107E48">
              <w:rPr>
                <w:rFonts w:asciiTheme="minorHAnsi" w:hAnsiTheme="minorHAnsi" w:cstheme="minorHAnsi"/>
                <w:b/>
                <w:bCs/>
                <w:sz w:val="19"/>
                <w:szCs w:val="19"/>
                <w:bdr w:val="none" w:sz="0" w:space="0" w:color="auto" w:frame="1"/>
                <w:shd w:val="clear" w:color="auto" w:fill="FFFFFF"/>
              </w:rPr>
              <w:t>s:</w:t>
            </w:r>
          </w:p>
          <w:p w:rsidR="00D34AC7" w:rsidRPr="00107E48" w:rsidRDefault="00D34AC7" w:rsidP="009B671F">
            <w:pPr>
              <w:rPr>
                <w:rFonts w:asciiTheme="minorHAnsi" w:hAnsiTheme="minorHAnsi" w:cstheme="minorHAnsi"/>
                <w:b/>
                <w:bCs/>
                <w:sz w:val="19"/>
                <w:szCs w:val="19"/>
                <w:bdr w:val="none" w:sz="0" w:space="0" w:color="auto" w:frame="1"/>
                <w:shd w:val="clear" w:color="auto" w:fill="FFFFFF"/>
              </w:rPr>
            </w:pPr>
          </w:p>
          <w:p w:rsidR="009B671F" w:rsidRPr="00107E48" w:rsidRDefault="00D34AC7"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P</w:t>
            </w:r>
            <w:r w:rsidR="009B671F" w:rsidRPr="00107E48">
              <w:rPr>
                <w:rFonts w:asciiTheme="minorHAnsi" w:hAnsiTheme="minorHAnsi" w:cstheme="minorHAnsi"/>
                <w:b/>
                <w:bCs/>
                <w:sz w:val="19"/>
                <w:szCs w:val="19"/>
                <w:bdr w:val="none" w:sz="0" w:space="0" w:color="auto" w:frame="1"/>
                <w:shd w:val="clear" w:color="auto" w:fill="FFFFFF"/>
              </w:rPr>
              <w:t>rofessional Learning Community (PLC’s)</w:t>
            </w:r>
          </w:p>
          <w:p w:rsidR="009B671F" w:rsidRPr="00107E48" w:rsidRDefault="003E4860" w:rsidP="00107E48">
            <w:pPr>
              <w:pStyle w:val="NoSpacing"/>
              <w:numPr>
                <w:ilvl w:val="0"/>
                <w:numId w:val="35"/>
              </w:numPr>
              <w:rPr>
                <w:rFonts w:asciiTheme="minorHAnsi" w:hAnsiTheme="minorHAnsi" w:cstheme="minorHAnsi"/>
                <w:sz w:val="19"/>
                <w:szCs w:val="19"/>
              </w:rPr>
            </w:pPr>
            <w:r w:rsidRPr="00107E48">
              <w:rPr>
                <w:rFonts w:asciiTheme="minorHAnsi" w:hAnsiTheme="minorHAnsi" w:cstheme="minorHAnsi"/>
                <w:sz w:val="19"/>
                <w:szCs w:val="19"/>
              </w:rPr>
              <w:t>Lead, implement and monitor</w:t>
            </w:r>
            <w:r w:rsidR="009B671F" w:rsidRPr="00107E48">
              <w:rPr>
                <w:rFonts w:asciiTheme="minorHAnsi" w:hAnsiTheme="minorHAnsi" w:cstheme="minorHAnsi"/>
                <w:sz w:val="19"/>
                <w:szCs w:val="19"/>
              </w:rPr>
              <w:t xml:space="preserve"> Professional Learning Communities (PLC’s) that create positive relationships with teachers and administrators while fostering a team culture of open sharing, risk taking and shared leadership, to work effectively as a team.</w:t>
            </w:r>
          </w:p>
          <w:p w:rsidR="009B671F" w:rsidRPr="00107E48" w:rsidRDefault="009B671F" w:rsidP="00107E48">
            <w:pPr>
              <w:pStyle w:val="NoSpacing"/>
              <w:numPr>
                <w:ilvl w:val="0"/>
                <w:numId w:val="35"/>
              </w:numPr>
              <w:rPr>
                <w:rFonts w:asciiTheme="minorHAnsi" w:hAnsiTheme="minorHAnsi" w:cstheme="minorHAnsi"/>
                <w:sz w:val="19"/>
                <w:szCs w:val="19"/>
              </w:rPr>
            </w:pPr>
            <w:r w:rsidRPr="00107E48">
              <w:rPr>
                <w:rFonts w:asciiTheme="minorHAnsi" w:hAnsiTheme="minorHAnsi" w:cstheme="minorHAnsi"/>
                <w:sz w:val="19"/>
                <w:szCs w:val="19"/>
              </w:rPr>
              <w:t>Promote use of technology in teaching/learning process.</w:t>
            </w:r>
          </w:p>
          <w:p w:rsidR="00D34AC7" w:rsidRPr="00107E48" w:rsidRDefault="00D34AC7"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Data Informed Actions</w:t>
            </w:r>
          </w:p>
          <w:p w:rsidR="009B671F" w:rsidRPr="00107E48" w:rsidRDefault="009B671F" w:rsidP="00107E48">
            <w:pPr>
              <w:pStyle w:val="NoSpacing"/>
              <w:numPr>
                <w:ilvl w:val="0"/>
                <w:numId w:val="36"/>
              </w:numPr>
              <w:rPr>
                <w:rFonts w:asciiTheme="minorHAnsi" w:hAnsiTheme="minorHAnsi" w:cstheme="minorHAnsi"/>
                <w:sz w:val="19"/>
                <w:szCs w:val="19"/>
              </w:rPr>
            </w:pPr>
            <w:r w:rsidRPr="00107E48">
              <w:rPr>
                <w:rFonts w:asciiTheme="minorHAnsi" w:hAnsiTheme="minorHAnsi" w:cstheme="minorHAnsi"/>
                <w:sz w:val="19"/>
                <w:szCs w:val="19"/>
              </w:rPr>
              <w:t>Develop, maintain, and use information systems and records necessary to show campus progress on performance objectives addressing each Academic Excellence Indicator.</w:t>
            </w:r>
          </w:p>
          <w:p w:rsidR="009B671F" w:rsidRPr="00107E48" w:rsidRDefault="009B671F" w:rsidP="00107E48">
            <w:pPr>
              <w:pStyle w:val="NoSpacing"/>
              <w:numPr>
                <w:ilvl w:val="0"/>
                <w:numId w:val="36"/>
              </w:numPr>
              <w:rPr>
                <w:rFonts w:asciiTheme="minorHAnsi" w:hAnsiTheme="minorHAnsi" w:cstheme="minorHAnsi"/>
                <w:sz w:val="19"/>
                <w:szCs w:val="19"/>
              </w:rPr>
            </w:pPr>
            <w:r w:rsidRPr="00107E48">
              <w:rPr>
                <w:rFonts w:asciiTheme="minorHAnsi" w:hAnsiTheme="minorHAnsi" w:cstheme="minorHAnsi"/>
                <w:sz w:val="19"/>
                <w:szCs w:val="19"/>
              </w:rPr>
              <w:t>Identify data informed actions that support teachers in analyzing data and developing action plans to improve teaching and learning.</w:t>
            </w:r>
          </w:p>
          <w:p w:rsidR="009B671F" w:rsidRPr="00107E48" w:rsidRDefault="00973CDB" w:rsidP="00107E48">
            <w:pPr>
              <w:pStyle w:val="NoSpacing"/>
              <w:numPr>
                <w:ilvl w:val="0"/>
                <w:numId w:val="36"/>
              </w:numPr>
              <w:rPr>
                <w:rFonts w:asciiTheme="minorHAnsi" w:hAnsiTheme="minorHAnsi" w:cstheme="minorHAnsi"/>
                <w:sz w:val="19"/>
                <w:szCs w:val="19"/>
              </w:rPr>
            </w:pPr>
            <w:r w:rsidRPr="00107E48">
              <w:rPr>
                <w:rFonts w:asciiTheme="minorHAnsi" w:hAnsiTheme="minorHAnsi" w:cstheme="minorHAnsi"/>
                <w:sz w:val="19"/>
                <w:szCs w:val="19"/>
              </w:rPr>
              <w:t>Disaggregation and interpret</w:t>
            </w:r>
            <w:r w:rsidR="009B671F" w:rsidRPr="00107E48">
              <w:rPr>
                <w:rFonts w:asciiTheme="minorHAnsi" w:hAnsiTheme="minorHAnsi" w:cstheme="minorHAnsi"/>
                <w:sz w:val="19"/>
                <w:szCs w:val="19"/>
              </w:rPr>
              <w:t xml:space="preserve"> of data in order to assist in developing appropriate next steps.</w:t>
            </w:r>
          </w:p>
          <w:p w:rsidR="009B671F" w:rsidRPr="00107E48" w:rsidRDefault="00973CDB" w:rsidP="00107E48">
            <w:pPr>
              <w:pStyle w:val="NoSpacing"/>
              <w:numPr>
                <w:ilvl w:val="0"/>
                <w:numId w:val="36"/>
              </w:numPr>
              <w:rPr>
                <w:rFonts w:asciiTheme="minorHAnsi" w:hAnsiTheme="minorHAnsi" w:cstheme="minorHAnsi"/>
                <w:sz w:val="19"/>
                <w:szCs w:val="19"/>
              </w:rPr>
            </w:pPr>
            <w:r w:rsidRPr="00107E48">
              <w:rPr>
                <w:rFonts w:asciiTheme="minorHAnsi" w:hAnsiTheme="minorHAnsi" w:cstheme="minorHAnsi"/>
                <w:sz w:val="19"/>
                <w:szCs w:val="19"/>
              </w:rPr>
              <w:t>S</w:t>
            </w:r>
            <w:r w:rsidR="009B671F" w:rsidRPr="00107E48">
              <w:rPr>
                <w:rFonts w:asciiTheme="minorHAnsi" w:hAnsiTheme="minorHAnsi" w:cstheme="minorHAnsi"/>
                <w:sz w:val="19"/>
                <w:szCs w:val="19"/>
              </w:rPr>
              <w:t>upport teachers in analyzing data and developing action plans to improve teaching and learning.</w:t>
            </w:r>
          </w:p>
          <w:p w:rsidR="00D34AC7" w:rsidRPr="00107E48" w:rsidRDefault="00D34AC7"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Tier 1 Instruction</w:t>
            </w:r>
          </w:p>
          <w:p w:rsidR="009B671F" w:rsidRPr="00107E48" w:rsidRDefault="009B671F" w:rsidP="00107E48">
            <w:pPr>
              <w:pStyle w:val="NoSpacing"/>
              <w:numPr>
                <w:ilvl w:val="0"/>
                <w:numId w:val="37"/>
              </w:numPr>
              <w:rPr>
                <w:rFonts w:asciiTheme="minorHAnsi" w:hAnsiTheme="minorHAnsi" w:cstheme="minorHAnsi"/>
                <w:sz w:val="19"/>
                <w:szCs w:val="19"/>
              </w:rPr>
            </w:pPr>
            <w:r w:rsidRPr="00107E48">
              <w:rPr>
                <w:rFonts w:asciiTheme="minorHAnsi" w:hAnsiTheme="minorHAnsi" w:cstheme="minorHAnsi"/>
                <w:sz w:val="19"/>
                <w:szCs w:val="19"/>
              </w:rPr>
              <w:t>Monitor instructional and managerial processes to ensure that program activities are related to program outcomes and use findings to take corrective actions.</w:t>
            </w:r>
          </w:p>
          <w:p w:rsidR="009B671F" w:rsidRPr="00107E48" w:rsidRDefault="009B671F" w:rsidP="00107E48">
            <w:pPr>
              <w:pStyle w:val="NoSpacing"/>
              <w:numPr>
                <w:ilvl w:val="0"/>
                <w:numId w:val="37"/>
              </w:numPr>
              <w:rPr>
                <w:rFonts w:asciiTheme="minorHAnsi" w:hAnsiTheme="minorHAnsi" w:cstheme="minorHAnsi"/>
                <w:sz w:val="19"/>
                <w:szCs w:val="19"/>
              </w:rPr>
            </w:pPr>
            <w:r w:rsidRPr="00107E48">
              <w:rPr>
                <w:rFonts w:asciiTheme="minorHAnsi" w:hAnsiTheme="minorHAnsi" w:cstheme="minorHAnsi"/>
                <w:sz w:val="19"/>
                <w:szCs w:val="19"/>
              </w:rPr>
              <w:t>Provide instructional resources and materials to support teaching staff in accomplishing instructional goals.</w:t>
            </w:r>
          </w:p>
          <w:p w:rsidR="009B671F" w:rsidRPr="00107E48" w:rsidRDefault="009B671F" w:rsidP="00107E48">
            <w:pPr>
              <w:pStyle w:val="NoSpacing"/>
              <w:numPr>
                <w:ilvl w:val="0"/>
                <w:numId w:val="37"/>
              </w:numPr>
              <w:rPr>
                <w:rFonts w:asciiTheme="minorHAnsi" w:hAnsiTheme="minorHAnsi" w:cstheme="minorHAnsi"/>
                <w:sz w:val="19"/>
                <w:szCs w:val="19"/>
              </w:rPr>
            </w:pPr>
            <w:r w:rsidRPr="00107E48">
              <w:rPr>
                <w:rFonts w:asciiTheme="minorHAnsi" w:hAnsiTheme="minorHAnsi" w:cstheme="minorHAnsi"/>
                <w:sz w:val="19"/>
                <w:szCs w:val="19"/>
              </w:rPr>
              <w:t>Participate in development and evaluation of educational programs.</w:t>
            </w:r>
          </w:p>
          <w:p w:rsidR="009B671F" w:rsidRPr="00107E48" w:rsidRDefault="009B671F" w:rsidP="00107E48">
            <w:pPr>
              <w:pStyle w:val="NoSpacing"/>
              <w:numPr>
                <w:ilvl w:val="0"/>
                <w:numId w:val="37"/>
              </w:numPr>
              <w:rPr>
                <w:rFonts w:asciiTheme="minorHAnsi" w:hAnsiTheme="minorHAnsi" w:cstheme="minorHAnsi"/>
                <w:sz w:val="19"/>
                <w:szCs w:val="19"/>
              </w:rPr>
            </w:pPr>
            <w:r w:rsidRPr="00107E48">
              <w:rPr>
                <w:rFonts w:asciiTheme="minorHAnsi" w:hAnsiTheme="minorHAnsi" w:cstheme="minorHAnsi"/>
                <w:sz w:val="19"/>
                <w:szCs w:val="19"/>
              </w:rPr>
              <w:t xml:space="preserve">Monitor instructional processes and resources to support campus staff in accomplishing instructional goals. </w:t>
            </w:r>
          </w:p>
          <w:p w:rsidR="009B671F" w:rsidRPr="00107E48" w:rsidRDefault="009B671F" w:rsidP="00107E48">
            <w:pPr>
              <w:pStyle w:val="NoSpacing"/>
              <w:numPr>
                <w:ilvl w:val="0"/>
                <w:numId w:val="37"/>
              </w:numPr>
              <w:rPr>
                <w:rFonts w:asciiTheme="minorHAnsi" w:hAnsiTheme="minorHAnsi" w:cstheme="minorHAnsi"/>
                <w:sz w:val="19"/>
                <w:szCs w:val="19"/>
              </w:rPr>
            </w:pPr>
            <w:r w:rsidRPr="00107E48">
              <w:rPr>
                <w:rFonts w:asciiTheme="minorHAnsi" w:hAnsiTheme="minorHAnsi" w:cstheme="minorHAnsi"/>
                <w:sz w:val="19"/>
                <w:szCs w:val="19"/>
              </w:rPr>
              <w:t>Support development of instructional programs, helping teachers implement district initiatives.</w:t>
            </w:r>
          </w:p>
          <w:p w:rsidR="009B671F" w:rsidRDefault="009B671F" w:rsidP="00107E48">
            <w:pPr>
              <w:pStyle w:val="NoSpacing"/>
              <w:numPr>
                <w:ilvl w:val="0"/>
                <w:numId w:val="37"/>
              </w:numPr>
              <w:rPr>
                <w:rFonts w:asciiTheme="minorHAnsi" w:hAnsiTheme="minorHAnsi" w:cstheme="minorHAnsi"/>
                <w:sz w:val="19"/>
                <w:szCs w:val="19"/>
              </w:rPr>
            </w:pPr>
            <w:r w:rsidRPr="00107E48">
              <w:rPr>
                <w:rFonts w:asciiTheme="minorHAnsi" w:hAnsiTheme="minorHAnsi" w:cstheme="minorHAnsi"/>
                <w:sz w:val="19"/>
                <w:szCs w:val="19"/>
              </w:rPr>
              <w:t>Assist with monitoring instructional processes and resources to support campus staff in ac</w:t>
            </w:r>
            <w:r w:rsidR="00B028A8">
              <w:rPr>
                <w:rFonts w:asciiTheme="minorHAnsi" w:hAnsiTheme="minorHAnsi" w:cstheme="minorHAnsi"/>
                <w:sz w:val="19"/>
                <w:szCs w:val="19"/>
              </w:rPr>
              <w:t>complishing instructional goals</w:t>
            </w:r>
          </w:p>
          <w:p w:rsidR="00107E48" w:rsidRPr="00107E48" w:rsidRDefault="00107E48" w:rsidP="00107E48">
            <w:pPr>
              <w:pStyle w:val="NoSpacing"/>
              <w:ind w:left="720"/>
              <w:rPr>
                <w:rFonts w:asciiTheme="minorHAnsi" w:hAnsiTheme="minorHAnsi" w:cstheme="minorHAnsi"/>
                <w:sz w:val="19"/>
                <w:szCs w:val="19"/>
              </w:rPr>
            </w:pPr>
          </w:p>
          <w:p w:rsidR="00D34AC7" w:rsidRDefault="00D34AC7" w:rsidP="009B671F">
            <w:pPr>
              <w:rPr>
                <w:rFonts w:asciiTheme="minorHAnsi" w:hAnsiTheme="minorHAnsi" w:cstheme="minorHAnsi"/>
                <w:b/>
                <w:bCs/>
                <w:sz w:val="19"/>
                <w:szCs w:val="19"/>
                <w:bdr w:val="none" w:sz="0" w:space="0" w:color="auto" w:frame="1"/>
                <w:shd w:val="clear" w:color="auto" w:fill="FFFFFF"/>
              </w:rPr>
            </w:pPr>
          </w:p>
          <w:p w:rsidR="00107E48" w:rsidRPr="00107E48" w:rsidRDefault="00107E48"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Effective Feedback</w:t>
            </w:r>
          </w:p>
          <w:p w:rsidR="009B671F" w:rsidRPr="00107E48" w:rsidRDefault="009B671F" w:rsidP="00107E48">
            <w:pPr>
              <w:pStyle w:val="NoSpacing"/>
              <w:numPr>
                <w:ilvl w:val="0"/>
                <w:numId w:val="34"/>
              </w:numPr>
              <w:rPr>
                <w:rFonts w:asciiTheme="minorHAnsi" w:hAnsiTheme="minorHAnsi" w:cstheme="minorHAnsi"/>
                <w:sz w:val="19"/>
                <w:szCs w:val="19"/>
              </w:rPr>
            </w:pPr>
            <w:r w:rsidRPr="00107E48">
              <w:rPr>
                <w:rFonts w:asciiTheme="minorHAnsi" w:hAnsiTheme="minorHAnsi" w:cstheme="minorHAnsi"/>
                <w:sz w:val="19"/>
                <w:szCs w:val="19"/>
              </w:rPr>
              <w:t>Regularly consult the campus-level committee about planning, operation, supervision, and evaluation of campus education program. Include students and community representatives when appropriate.</w:t>
            </w:r>
          </w:p>
          <w:p w:rsidR="009B671F" w:rsidRPr="00107E48" w:rsidRDefault="009B671F" w:rsidP="00107E48">
            <w:pPr>
              <w:pStyle w:val="NoSpacing"/>
              <w:numPr>
                <w:ilvl w:val="0"/>
                <w:numId w:val="34"/>
              </w:numPr>
              <w:rPr>
                <w:rFonts w:asciiTheme="minorHAnsi" w:hAnsiTheme="minorHAnsi" w:cstheme="minorHAnsi"/>
                <w:sz w:val="19"/>
                <w:szCs w:val="19"/>
              </w:rPr>
            </w:pPr>
            <w:r w:rsidRPr="00107E48">
              <w:rPr>
                <w:rFonts w:asciiTheme="minorHAnsi" w:hAnsiTheme="minorHAnsi" w:cstheme="minorHAnsi"/>
                <w:sz w:val="19"/>
                <w:szCs w:val="19"/>
              </w:rPr>
              <w:t>Support and evaluate teachers with regular classrooms visits and providing timely formative and</w:t>
            </w:r>
            <w:r w:rsidR="00B028A8">
              <w:rPr>
                <w:rFonts w:asciiTheme="minorHAnsi" w:hAnsiTheme="minorHAnsi" w:cstheme="minorHAnsi"/>
                <w:sz w:val="19"/>
                <w:szCs w:val="19"/>
              </w:rPr>
              <w:t xml:space="preserve"> summative feedback to teachers.</w:t>
            </w:r>
          </w:p>
          <w:p w:rsidR="009B671F" w:rsidRPr="00107E48" w:rsidRDefault="009B671F" w:rsidP="00107E48">
            <w:pPr>
              <w:pStyle w:val="NoSpacing"/>
              <w:numPr>
                <w:ilvl w:val="0"/>
                <w:numId w:val="34"/>
              </w:numPr>
              <w:rPr>
                <w:rFonts w:asciiTheme="minorHAnsi" w:hAnsiTheme="minorHAnsi" w:cstheme="minorHAnsi"/>
                <w:sz w:val="19"/>
                <w:szCs w:val="19"/>
              </w:rPr>
            </w:pPr>
            <w:r w:rsidRPr="00107E48">
              <w:rPr>
                <w:rFonts w:asciiTheme="minorHAnsi" w:hAnsiTheme="minorHAnsi" w:cstheme="minorHAnsi"/>
                <w:sz w:val="19"/>
                <w:szCs w:val="19"/>
              </w:rPr>
              <w:t>Provide instructional feedback to teachers and administration based on classroom observations and walk-throughs.</w:t>
            </w: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Human Resources</w:t>
            </w:r>
          </w:p>
          <w:p w:rsidR="009B671F" w:rsidRPr="00107E48" w:rsidRDefault="009B671F" w:rsidP="00107E48">
            <w:pPr>
              <w:pStyle w:val="NoSpacing"/>
              <w:numPr>
                <w:ilvl w:val="0"/>
                <w:numId w:val="33"/>
              </w:numPr>
              <w:rPr>
                <w:rFonts w:asciiTheme="minorHAnsi" w:hAnsiTheme="minorHAnsi" w:cstheme="minorHAnsi"/>
                <w:sz w:val="19"/>
                <w:szCs w:val="19"/>
              </w:rPr>
            </w:pPr>
            <w:r w:rsidRPr="00107E48">
              <w:rPr>
                <w:rFonts w:asciiTheme="minorHAnsi" w:hAnsiTheme="minorHAnsi" w:cstheme="minorHAnsi"/>
                <w:sz w:val="19"/>
                <w:szCs w:val="19"/>
              </w:rPr>
              <w:t>Observe employee performance, record observations, and conduct evaluation conferen</w:t>
            </w:r>
            <w:r w:rsidR="00B028A8">
              <w:rPr>
                <w:rFonts w:asciiTheme="minorHAnsi" w:hAnsiTheme="minorHAnsi" w:cstheme="minorHAnsi"/>
                <w:sz w:val="19"/>
                <w:szCs w:val="19"/>
              </w:rPr>
              <w:t>ces</w:t>
            </w:r>
          </w:p>
          <w:p w:rsidR="009B671F" w:rsidRPr="00107E48" w:rsidRDefault="009B671F" w:rsidP="00107E48">
            <w:pPr>
              <w:pStyle w:val="NoSpacing"/>
              <w:numPr>
                <w:ilvl w:val="0"/>
                <w:numId w:val="33"/>
              </w:numPr>
              <w:rPr>
                <w:rFonts w:asciiTheme="minorHAnsi" w:hAnsiTheme="minorHAnsi" w:cstheme="minorHAnsi"/>
                <w:sz w:val="19"/>
                <w:szCs w:val="19"/>
              </w:rPr>
            </w:pPr>
            <w:r w:rsidRPr="00107E48">
              <w:rPr>
                <w:rFonts w:asciiTheme="minorHAnsi" w:hAnsiTheme="minorHAnsi" w:cstheme="minorHAnsi"/>
                <w:sz w:val="19"/>
                <w:szCs w:val="19"/>
              </w:rPr>
              <w:t>Assist in interviewing, sel</w:t>
            </w:r>
            <w:r w:rsidR="00B028A8">
              <w:rPr>
                <w:rFonts w:asciiTheme="minorHAnsi" w:hAnsiTheme="minorHAnsi" w:cstheme="minorHAnsi"/>
                <w:sz w:val="19"/>
                <w:szCs w:val="19"/>
              </w:rPr>
              <w:t>ecting, and orienting new staff.</w:t>
            </w: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Executive Leadership</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Participate in professional development to improve skills related to job assignment.</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Assist in campus directed professional development as directed by the principal.</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Foster collegiality and team building among staff members.</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Provide for two-way communication with staff, students, parents, and community.</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Develop professional skills appropriate to job assignment.</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Demonstrate professional, ethical, and responsible behavior. Serve as a role model for all campus staff.</w:t>
            </w:r>
          </w:p>
          <w:p w:rsidR="009B671F" w:rsidRPr="00107E48" w:rsidRDefault="003E4860"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 xml:space="preserve">Develop and set </w:t>
            </w:r>
            <w:r w:rsidR="009B671F" w:rsidRPr="00107E48">
              <w:rPr>
                <w:rFonts w:asciiTheme="minorHAnsi" w:hAnsiTheme="minorHAnsi" w:cstheme="minorHAnsi"/>
                <w:sz w:val="19"/>
                <w:szCs w:val="19"/>
              </w:rPr>
              <w:t>annual campus performance objectives for each of the Academic Excellence Indicators using the campus planning process and site-based decision-making committee.</w:t>
            </w:r>
          </w:p>
          <w:p w:rsidR="009B671F" w:rsidRPr="00107E48" w:rsidRDefault="009B671F"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Adequate knowledge of curriculum, assessment and accountability system in accordance with House Bill 5</w:t>
            </w:r>
          </w:p>
          <w:p w:rsidR="009B671F" w:rsidRPr="00107E48" w:rsidRDefault="003E4860"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Lead the</w:t>
            </w:r>
            <w:r w:rsidR="009B671F" w:rsidRPr="00107E48">
              <w:rPr>
                <w:rFonts w:asciiTheme="minorHAnsi" w:hAnsiTheme="minorHAnsi" w:cstheme="minorHAnsi"/>
                <w:sz w:val="19"/>
                <w:szCs w:val="19"/>
              </w:rPr>
              <w:t xml:space="preserve"> development of campus improvement plan with staff, parents and community members.</w:t>
            </w:r>
          </w:p>
          <w:p w:rsidR="009B671F" w:rsidRPr="00107E48" w:rsidRDefault="003E4860" w:rsidP="00107E48">
            <w:pPr>
              <w:pStyle w:val="NoSpacing"/>
              <w:numPr>
                <w:ilvl w:val="0"/>
                <w:numId w:val="32"/>
              </w:numPr>
              <w:rPr>
                <w:rFonts w:asciiTheme="minorHAnsi" w:hAnsiTheme="minorHAnsi" w:cstheme="minorHAnsi"/>
                <w:sz w:val="19"/>
                <w:szCs w:val="19"/>
              </w:rPr>
            </w:pPr>
            <w:r w:rsidRPr="00107E48">
              <w:rPr>
                <w:rFonts w:asciiTheme="minorHAnsi" w:hAnsiTheme="minorHAnsi" w:cstheme="minorHAnsi"/>
                <w:sz w:val="19"/>
                <w:szCs w:val="19"/>
              </w:rPr>
              <w:t>Develop and implement</w:t>
            </w:r>
            <w:r w:rsidR="009B671F" w:rsidRPr="00107E48">
              <w:rPr>
                <w:rFonts w:asciiTheme="minorHAnsi" w:hAnsiTheme="minorHAnsi" w:cstheme="minorHAnsi"/>
                <w:sz w:val="19"/>
                <w:szCs w:val="19"/>
              </w:rPr>
              <w:t xml:space="preserve"> campus safety nets.</w:t>
            </w: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School Culture</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Ensure that students are adequately supervised during non-instructional periods.</w:t>
            </w:r>
          </w:p>
          <w:p w:rsidR="009B671F" w:rsidRPr="00107E48" w:rsidRDefault="003E4860"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Lead</w:t>
            </w:r>
            <w:r w:rsidR="009B671F" w:rsidRPr="00107E48">
              <w:rPr>
                <w:rFonts w:asciiTheme="minorHAnsi" w:hAnsiTheme="minorHAnsi" w:cstheme="minorHAnsi"/>
                <w:sz w:val="19"/>
                <w:szCs w:val="19"/>
              </w:rPr>
              <w:t xml:space="preserve"> the development and implementation of a student discipline management system that results in positive student behavior.</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Ensure that school rules are uniformly observed and that student discipline is appropriate and equitable.</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Conduct conferences on student and school issues with parents, students, and teachers.</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Articulate the district and school mission to community and solicit its support in realizing mission.</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Demonstrate awareness of school-community needs and initiate activities to meet those needs.</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Utilize appropriate and effective techniques to encourage community and parent involvement.</w:t>
            </w:r>
          </w:p>
          <w:p w:rsidR="009B671F" w:rsidRPr="00107E48" w:rsidRDefault="003E4860"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Identify, analyze, and apply</w:t>
            </w:r>
            <w:r w:rsidR="009B671F" w:rsidRPr="00107E48">
              <w:rPr>
                <w:rFonts w:asciiTheme="minorHAnsi" w:hAnsiTheme="minorHAnsi" w:cstheme="minorHAnsi"/>
                <w:sz w:val="19"/>
                <w:szCs w:val="19"/>
              </w:rPr>
              <w:t xml:space="preserve"> research findings (e.g., effective school correlates) to promote school improvement.</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Communicate and promote expectations for high-level performance to staff and students.</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Recognize excellence and achievement.</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Ensure the effective and quick resolution of conflicts. Work with faculty and students to develop a student discipline management system that results in positive student behavior and enhances the school climate.</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Ensure that school rules are uniformly observed and that student discipline is appropriate and equitable in accordance with Student Code of Conduct and student handbook.</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Conduct conferences about student and school issues with parents, students, and teachers.</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Articulate the school’s mission to the community and solicit its support in realizing the mission.</w:t>
            </w:r>
          </w:p>
          <w:p w:rsidR="009B671F" w:rsidRPr="00107E48" w:rsidRDefault="009B671F"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Use appropriate and effective techniques to encourage community and parent involvement.</w:t>
            </w:r>
          </w:p>
          <w:p w:rsidR="009B671F" w:rsidRPr="00107E48" w:rsidRDefault="003E4860"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Develop</w:t>
            </w:r>
            <w:r w:rsidR="009B671F" w:rsidRPr="00107E48">
              <w:rPr>
                <w:rFonts w:asciiTheme="minorHAnsi" w:hAnsiTheme="minorHAnsi" w:cstheme="minorHAnsi"/>
                <w:sz w:val="19"/>
                <w:szCs w:val="19"/>
              </w:rPr>
              <w:t xml:space="preserve"> a sense of community and responsibility between students and adults</w:t>
            </w:r>
            <w:r w:rsidR="00B028A8">
              <w:rPr>
                <w:rFonts w:asciiTheme="minorHAnsi" w:hAnsiTheme="minorHAnsi" w:cstheme="minorHAnsi"/>
                <w:sz w:val="19"/>
                <w:szCs w:val="19"/>
              </w:rPr>
              <w:t>.</w:t>
            </w:r>
          </w:p>
          <w:p w:rsidR="009B671F" w:rsidRPr="00107E48" w:rsidRDefault="003E4860" w:rsidP="00107E48">
            <w:pPr>
              <w:pStyle w:val="NoSpacing"/>
              <w:numPr>
                <w:ilvl w:val="0"/>
                <w:numId w:val="38"/>
              </w:numPr>
              <w:rPr>
                <w:rFonts w:asciiTheme="minorHAnsi" w:hAnsiTheme="minorHAnsi" w:cstheme="minorHAnsi"/>
                <w:sz w:val="19"/>
                <w:szCs w:val="19"/>
              </w:rPr>
            </w:pPr>
            <w:r w:rsidRPr="00107E48">
              <w:rPr>
                <w:rFonts w:asciiTheme="minorHAnsi" w:hAnsiTheme="minorHAnsi" w:cstheme="minorHAnsi"/>
                <w:sz w:val="19"/>
                <w:szCs w:val="19"/>
              </w:rPr>
              <w:t>Enhance</w:t>
            </w:r>
            <w:r w:rsidR="009B671F" w:rsidRPr="00107E48">
              <w:rPr>
                <w:rFonts w:asciiTheme="minorHAnsi" w:hAnsiTheme="minorHAnsi" w:cstheme="minorHAnsi"/>
                <w:sz w:val="19"/>
                <w:szCs w:val="19"/>
              </w:rPr>
              <w:t xml:space="preserve"> students' social, emotional, behavioral, and academic achievement</w:t>
            </w:r>
            <w:r w:rsidR="00B028A8">
              <w:rPr>
                <w:rFonts w:asciiTheme="minorHAnsi" w:hAnsiTheme="minorHAnsi" w:cstheme="minorHAnsi"/>
                <w:sz w:val="19"/>
                <w:szCs w:val="19"/>
              </w:rPr>
              <w:t>.</w:t>
            </w:r>
          </w:p>
          <w:p w:rsidR="00D34AC7" w:rsidRPr="00107E48" w:rsidRDefault="00D34AC7"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Strategic Operations</w:t>
            </w:r>
          </w:p>
          <w:p w:rsidR="009B671F" w:rsidRPr="00107E48" w:rsidRDefault="009B671F"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Supervise operations in principal’s absence.</w:t>
            </w:r>
          </w:p>
          <w:p w:rsidR="009B671F" w:rsidRPr="00107E48" w:rsidRDefault="003E4860"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Plan</w:t>
            </w:r>
            <w:r w:rsidR="009B671F" w:rsidRPr="00107E48">
              <w:rPr>
                <w:rFonts w:asciiTheme="minorHAnsi" w:hAnsiTheme="minorHAnsi" w:cstheme="minorHAnsi"/>
                <w:sz w:val="19"/>
                <w:szCs w:val="19"/>
              </w:rPr>
              <w:t xml:space="preserve"> daily school activities by</w:t>
            </w:r>
            <w:r w:rsidRPr="00107E48">
              <w:rPr>
                <w:rFonts w:asciiTheme="minorHAnsi" w:hAnsiTheme="minorHAnsi" w:cstheme="minorHAnsi"/>
                <w:sz w:val="19"/>
                <w:szCs w:val="19"/>
              </w:rPr>
              <w:t xml:space="preserve"> leading</w:t>
            </w:r>
            <w:r w:rsidR="009B671F" w:rsidRPr="00107E48">
              <w:rPr>
                <w:rFonts w:asciiTheme="minorHAnsi" w:hAnsiTheme="minorHAnsi" w:cstheme="minorHAnsi"/>
                <w:sz w:val="19"/>
                <w:szCs w:val="19"/>
              </w:rPr>
              <w:t xml:space="preserve"> the development of class schedules, teacher assignments, and extracurricular activity schedules.</w:t>
            </w:r>
          </w:p>
          <w:p w:rsidR="009B671F" w:rsidRPr="00107E48" w:rsidRDefault="009B671F"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Supervise reporting and monitoring of student grading and attendance and work with the attendance clerk on follow-up investigations.</w:t>
            </w:r>
          </w:p>
          <w:p w:rsidR="009B671F" w:rsidRPr="00107E48" w:rsidRDefault="009B671F"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Work with grade level chairs and faculty to compile annual budget requests based on documented program needs</w:t>
            </w:r>
          </w:p>
          <w:p w:rsidR="009B671F" w:rsidRPr="00107E48" w:rsidRDefault="009B671F"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Requisition supplies, textbooks, and equipment; check inventory; maintain records; and verify receipts for materials.</w:t>
            </w:r>
          </w:p>
          <w:p w:rsidR="009B671F" w:rsidRPr="00107E48" w:rsidRDefault="003E4860"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Lead</w:t>
            </w:r>
            <w:r w:rsidR="009B671F" w:rsidRPr="00107E48">
              <w:rPr>
                <w:rFonts w:asciiTheme="minorHAnsi" w:hAnsiTheme="minorHAnsi" w:cstheme="minorHAnsi"/>
                <w:sz w:val="19"/>
                <w:szCs w:val="19"/>
              </w:rPr>
              <w:t xml:space="preserve"> safety inspections and drills.</w:t>
            </w:r>
          </w:p>
          <w:p w:rsidR="009B671F" w:rsidRPr="00107E48" w:rsidRDefault="009B671F"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Coordinate transportation, custodial, cafeteria, and other support services as assigned.</w:t>
            </w:r>
          </w:p>
          <w:p w:rsidR="009B671F" w:rsidRPr="00107E48" w:rsidRDefault="009B671F" w:rsidP="00107E48">
            <w:pPr>
              <w:pStyle w:val="NoSpacing"/>
              <w:numPr>
                <w:ilvl w:val="0"/>
                <w:numId w:val="31"/>
              </w:numPr>
              <w:rPr>
                <w:rFonts w:asciiTheme="minorHAnsi" w:hAnsiTheme="minorHAnsi" w:cstheme="minorHAnsi"/>
                <w:sz w:val="19"/>
                <w:szCs w:val="19"/>
              </w:rPr>
            </w:pPr>
            <w:r w:rsidRPr="00107E48">
              <w:rPr>
                <w:rFonts w:asciiTheme="minorHAnsi" w:hAnsiTheme="minorHAnsi" w:cstheme="minorHAnsi"/>
                <w:sz w:val="19"/>
                <w:szCs w:val="19"/>
              </w:rPr>
              <w:t>Comply with federal and state laws, State Board of Education rules, and board policy.</w:t>
            </w:r>
          </w:p>
          <w:p w:rsidR="00D34AC7" w:rsidRPr="00107E48" w:rsidRDefault="00D34AC7" w:rsidP="009B671F">
            <w:pPr>
              <w:rPr>
                <w:rFonts w:asciiTheme="minorHAnsi" w:hAnsiTheme="minorHAnsi" w:cstheme="minorHAnsi"/>
                <w:b/>
                <w:bCs/>
                <w:sz w:val="19"/>
                <w:szCs w:val="19"/>
                <w:bdr w:val="none" w:sz="0" w:space="0" w:color="auto" w:frame="1"/>
                <w:shd w:val="clear" w:color="auto" w:fill="FFFFFF"/>
              </w:rPr>
            </w:pPr>
          </w:p>
          <w:p w:rsidR="00D34AC7" w:rsidRDefault="00D34AC7" w:rsidP="009B671F">
            <w:pPr>
              <w:rPr>
                <w:rFonts w:asciiTheme="minorHAnsi" w:hAnsiTheme="minorHAnsi" w:cstheme="minorHAnsi"/>
                <w:b/>
                <w:bCs/>
                <w:sz w:val="19"/>
                <w:szCs w:val="19"/>
                <w:bdr w:val="none" w:sz="0" w:space="0" w:color="auto" w:frame="1"/>
                <w:shd w:val="clear" w:color="auto" w:fill="FFFFFF"/>
              </w:rPr>
            </w:pPr>
          </w:p>
          <w:p w:rsidR="00107E48" w:rsidRPr="00107E48" w:rsidRDefault="00107E48"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Supervisory Responsibilities</w:t>
            </w:r>
          </w:p>
          <w:p w:rsidR="009B671F" w:rsidRPr="00107E48" w:rsidRDefault="009B671F" w:rsidP="009B671F">
            <w:pPr>
              <w:rPr>
                <w:rFonts w:asciiTheme="minorHAnsi" w:hAnsiTheme="minorHAnsi" w:cstheme="minorHAnsi"/>
                <w:sz w:val="19"/>
                <w:szCs w:val="19"/>
              </w:rPr>
            </w:pPr>
            <w:r w:rsidRPr="00107E48">
              <w:rPr>
                <w:rFonts w:asciiTheme="minorHAnsi" w:hAnsiTheme="minorHAnsi" w:cstheme="minorHAnsi"/>
                <w:sz w:val="19"/>
                <w:szCs w:val="19"/>
                <w:shd w:val="clear" w:color="auto" w:fill="FFFFFF"/>
              </w:rPr>
              <w:t>Supervise and evaluate the performance of staff assigned to campus including assistant principal(s), teacher(s), counselor(s), librarian(s), instructional aides, clerical support staff, and custodians.</w:t>
            </w:r>
          </w:p>
          <w:p w:rsidR="00D34AC7" w:rsidRPr="00107E48" w:rsidRDefault="00D34AC7" w:rsidP="009B671F">
            <w:pPr>
              <w:rPr>
                <w:rFonts w:asciiTheme="minorHAnsi" w:hAnsiTheme="minorHAnsi" w:cstheme="minorHAnsi"/>
                <w:b/>
                <w:bCs/>
                <w:sz w:val="19"/>
                <w:szCs w:val="19"/>
                <w:bdr w:val="none" w:sz="0" w:space="0" w:color="auto" w:frame="1"/>
                <w:shd w:val="clear" w:color="auto" w:fill="FFFFFF"/>
              </w:rPr>
            </w:pPr>
          </w:p>
          <w:p w:rsidR="009B671F" w:rsidRPr="00107E48" w:rsidRDefault="009B671F" w:rsidP="009B671F">
            <w:pPr>
              <w:rPr>
                <w:rFonts w:asciiTheme="minorHAnsi" w:hAnsiTheme="minorHAnsi" w:cstheme="minorHAnsi"/>
                <w:b/>
                <w:bCs/>
                <w:sz w:val="19"/>
                <w:szCs w:val="19"/>
                <w:bdr w:val="none" w:sz="0" w:space="0" w:color="auto" w:frame="1"/>
                <w:shd w:val="clear" w:color="auto" w:fill="FFFFFF"/>
              </w:rPr>
            </w:pPr>
            <w:r w:rsidRPr="00107E48">
              <w:rPr>
                <w:rFonts w:asciiTheme="minorHAnsi" w:hAnsiTheme="minorHAnsi" w:cstheme="minorHAnsi"/>
                <w:b/>
                <w:bCs/>
                <w:sz w:val="19"/>
                <w:szCs w:val="19"/>
                <w:bdr w:val="none" w:sz="0" w:space="0" w:color="auto" w:frame="1"/>
                <w:shd w:val="clear" w:color="auto" w:fill="FFFFFF"/>
              </w:rPr>
              <w:t>Special Knowledge/Skills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Thorough knowledge of current teaching methods and educational pedagogy, as well as differentiates instruction based upon student learning styles.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Thorough knowledge and understanding of literacy instruction</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Working knowledge of elementary and/or secondary school curriculum and concepts.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Working knowledge of best practices in administration, program evaluation and staff supervision.</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Working knowledge of data information systems, data analysis and the formulation of action plans.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Working knowledge of applicable federal and state laws regarding education, as well as district policies and procedures.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use computer network system and software applications as needed.</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differentiate instructional support for experienced and new teachers.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develop and implement plans in all areas of the instructional program.</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develop and implement projects.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communicate effectively with students, parents, staff, community, and stakeholders.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organize multiple tasks and implement effective time management techniques.</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engage in self-evaluation with regard to leadership, performance and professional growth.</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establish and maintain cooperative working relationships with others contacted in the course of work</w:t>
            </w:r>
          </w:p>
          <w:p w:rsidR="009B671F" w:rsidRPr="00107E48" w:rsidRDefault="009B671F" w:rsidP="00107E48">
            <w:pPr>
              <w:pStyle w:val="NoSpacing"/>
              <w:numPr>
                <w:ilvl w:val="0"/>
                <w:numId w:val="30"/>
              </w:numPr>
              <w:rPr>
                <w:rFonts w:asciiTheme="minorHAnsi" w:hAnsiTheme="minorHAnsi" w:cstheme="minorHAnsi"/>
                <w:sz w:val="19"/>
                <w:szCs w:val="19"/>
              </w:rPr>
            </w:pPr>
            <w:r w:rsidRPr="00107E48">
              <w:rPr>
                <w:rFonts w:asciiTheme="minorHAnsi" w:hAnsiTheme="minorHAnsi" w:cstheme="minorHAnsi"/>
                <w:sz w:val="19"/>
                <w:szCs w:val="19"/>
              </w:rPr>
              <w:t>Ability to use qualitative and quantitative data to make decisions about teaching and learning including student and teacher assessment.</w:t>
            </w:r>
          </w:p>
          <w:p w:rsidR="00D34AC7" w:rsidRPr="00107E48" w:rsidRDefault="00D34AC7" w:rsidP="00107E48">
            <w:pPr>
              <w:rPr>
                <w:rFonts w:asciiTheme="minorHAnsi" w:hAnsiTheme="minorHAnsi" w:cstheme="minorHAnsi"/>
                <w:b/>
                <w:bCs/>
                <w:sz w:val="19"/>
                <w:szCs w:val="19"/>
                <w:bdr w:val="none" w:sz="0" w:space="0" w:color="auto" w:frame="1"/>
                <w:shd w:val="clear" w:color="auto" w:fill="FFFFFF"/>
              </w:rPr>
            </w:pPr>
          </w:p>
        </w:tc>
      </w:tr>
      <w:tr w:rsidR="001C38CC" w:rsidRPr="00107E48" w:rsidTr="00392B13">
        <w:tc>
          <w:tcPr>
            <w:tcW w:w="10265" w:type="dxa"/>
            <w:gridSpan w:val="2"/>
            <w:tcBorders>
              <w:top w:val="nil"/>
              <w:left w:val="nil"/>
              <w:bottom w:val="nil"/>
              <w:right w:val="nil"/>
            </w:tcBorders>
          </w:tcPr>
          <w:p w:rsidR="001C38CC" w:rsidRPr="00107E48" w:rsidRDefault="001C38CC" w:rsidP="00D34AC7">
            <w:pPr>
              <w:pStyle w:val="NoSpacing"/>
              <w:rPr>
                <w:rFonts w:asciiTheme="minorHAnsi" w:hAnsiTheme="minorHAnsi" w:cstheme="minorHAnsi"/>
                <w:b/>
                <w:sz w:val="19"/>
                <w:szCs w:val="19"/>
              </w:rPr>
            </w:pPr>
          </w:p>
        </w:tc>
      </w:tr>
      <w:tr w:rsidR="001C38CC" w:rsidRPr="00107E48" w:rsidTr="00392B13">
        <w:tc>
          <w:tcPr>
            <w:tcW w:w="10265" w:type="dxa"/>
            <w:gridSpan w:val="2"/>
            <w:tcBorders>
              <w:top w:val="nil"/>
              <w:left w:val="nil"/>
              <w:bottom w:val="nil"/>
              <w:right w:val="nil"/>
            </w:tcBorders>
          </w:tcPr>
          <w:p w:rsidR="001C38CC" w:rsidRPr="00107E48" w:rsidRDefault="001C38CC" w:rsidP="00584806">
            <w:pPr>
              <w:pStyle w:val="NoSpacing"/>
              <w:ind w:left="437"/>
              <w:rPr>
                <w:rFonts w:asciiTheme="minorHAnsi" w:hAnsiTheme="minorHAnsi" w:cstheme="minorHAnsi"/>
                <w:b/>
                <w:sz w:val="19"/>
                <w:szCs w:val="19"/>
              </w:rPr>
            </w:pPr>
            <w:r w:rsidRPr="00107E48">
              <w:rPr>
                <w:rFonts w:asciiTheme="minorHAnsi" w:hAnsiTheme="minorHAnsi" w:cstheme="minorHAnsi"/>
                <w:b/>
                <w:sz w:val="19"/>
                <w:szCs w:val="19"/>
              </w:rPr>
              <w:t>Mental Demands/Physical Demands/Environmental Factors:</w:t>
            </w:r>
          </w:p>
          <w:p w:rsidR="002F0736" w:rsidRPr="00107E48" w:rsidRDefault="00584806" w:rsidP="00107E48">
            <w:pPr>
              <w:pStyle w:val="Header"/>
              <w:tabs>
                <w:tab w:val="clear" w:pos="4320"/>
                <w:tab w:val="clear" w:pos="8640"/>
                <w:tab w:val="left" w:pos="1440"/>
                <w:tab w:val="left" w:pos="6120"/>
                <w:tab w:val="left" w:pos="6840"/>
              </w:tabs>
              <w:ind w:left="800"/>
              <w:jc w:val="both"/>
              <w:rPr>
                <w:rFonts w:asciiTheme="minorHAnsi" w:hAnsiTheme="minorHAnsi" w:cstheme="minorHAnsi"/>
                <w:sz w:val="19"/>
                <w:szCs w:val="19"/>
              </w:rPr>
            </w:pPr>
            <w:r w:rsidRPr="00107E48">
              <w:rPr>
                <w:rFonts w:asciiTheme="minorHAnsi" w:hAnsiTheme="minorHAnsi" w:cstheme="minorHAnsi"/>
                <w:sz w:val="19"/>
                <w:szCs w:val="19"/>
              </w:rPr>
              <w:t>Work with continuous interruptions, maintaining emotional control under stress, reading, supporting instruction, demonstrating computer skills appropriate for assignment, effective communication and interpersonal skills, ability to work well with students, concentration (detailed work), interpretive skills (policy, procedure, dates), reasoning skills, understanding verbal instructions, analyzing, differentiating, memorizing, coordinating, compiling, computing</w:t>
            </w:r>
          </w:p>
        </w:tc>
      </w:tr>
      <w:tr w:rsidR="001C38CC" w:rsidRPr="00107E48" w:rsidTr="00392B13">
        <w:tc>
          <w:tcPr>
            <w:tcW w:w="10265" w:type="dxa"/>
            <w:gridSpan w:val="2"/>
            <w:tcBorders>
              <w:top w:val="nil"/>
              <w:left w:val="nil"/>
              <w:bottom w:val="nil"/>
              <w:right w:val="nil"/>
            </w:tcBorders>
          </w:tcPr>
          <w:p w:rsidR="001C38CC" w:rsidRPr="00107E48" w:rsidRDefault="001C38CC" w:rsidP="002F0736">
            <w:pPr>
              <w:pStyle w:val="NoSpacing"/>
              <w:spacing w:line="257" w:lineRule="auto"/>
              <w:ind w:left="437"/>
              <w:rPr>
                <w:rFonts w:asciiTheme="minorHAnsi" w:hAnsiTheme="minorHAnsi" w:cstheme="minorHAnsi"/>
                <w:sz w:val="19"/>
                <w:szCs w:val="19"/>
              </w:rPr>
            </w:pPr>
            <w:r w:rsidRPr="00107E48">
              <w:rPr>
                <w:rFonts w:asciiTheme="minorHAnsi" w:hAnsiTheme="minorHAnsi" w:cstheme="minorHAnsi"/>
                <w:b/>
                <w:sz w:val="19"/>
                <w:szCs w:val="19"/>
              </w:rPr>
              <w:t>Tools/Equipment Used:</w:t>
            </w:r>
            <w:r w:rsidR="003779E3" w:rsidRPr="00107E48">
              <w:rPr>
                <w:rFonts w:asciiTheme="minorHAnsi" w:hAnsiTheme="minorHAnsi" w:cstheme="minorHAnsi"/>
                <w:b/>
                <w:sz w:val="19"/>
                <w:szCs w:val="19"/>
              </w:rPr>
              <w:t xml:space="preserve">  </w:t>
            </w:r>
            <w:r w:rsidR="007F061F" w:rsidRPr="00107E48">
              <w:rPr>
                <w:rFonts w:asciiTheme="minorHAnsi" w:hAnsiTheme="minorHAnsi" w:cstheme="minorHAnsi"/>
                <w:sz w:val="19"/>
                <w:szCs w:val="19"/>
              </w:rPr>
              <w:t>Standard office equipment including personal computer and peripherals</w:t>
            </w:r>
          </w:p>
        </w:tc>
      </w:tr>
      <w:tr w:rsidR="001C38CC" w:rsidRPr="00107E48" w:rsidTr="00392B13">
        <w:tc>
          <w:tcPr>
            <w:tcW w:w="10265" w:type="dxa"/>
            <w:gridSpan w:val="2"/>
            <w:tcBorders>
              <w:top w:val="nil"/>
              <w:left w:val="nil"/>
              <w:bottom w:val="nil"/>
              <w:right w:val="nil"/>
            </w:tcBorders>
          </w:tcPr>
          <w:p w:rsidR="001C38CC" w:rsidRPr="00107E48" w:rsidRDefault="00B923FA" w:rsidP="00B028A8">
            <w:pPr>
              <w:pStyle w:val="Header"/>
              <w:tabs>
                <w:tab w:val="clear" w:pos="4320"/>
                <w:tab w:val="clear" w:pos="8640"/>
                <w:tab w:val="left" w:pos="1440"/>
                <w:tab w:val="left" w:pos="6120"/>
                <w:tab w:val="left" w:pos="6840"/>
              </w:tabs>
              <w:ind w:left="800" w:hanging="360"/>
              <w:jc w:val="both"/>
              <w:rPr>
                <w:rFonts w:asciiTheme="minorHAnsi" w:hAnsiTheme="minorHAnsi" w:cstheme="minorHAnsi"/>
                <w:b/>
                <w:sz w:val="19"/>
                <w:szCs w:val="19"/>
              </w:rPr>
            </w:pPr>
            <w:r w:rsidRPr="00107E48">
              <w:rPr>
                <w:rFonts w:asciiTheme="minorHAnsi" w:hAnsiTheme="minorHAnsi" w:cstheme="minorHAnsi"/>
                <w:b/>
                <w:sz w:val="19"/>
                <w:szCs w:val="19"/>
              </w:rPr>
              <w:t>Physical Demands</w:t>
            </w:r>
            <w:r w:rsidR="001C38CC" w:rsidRPr="00107E48">
              <w:rPr>
                <w:rFonts w:asciiTheme="minorHAnsi" w:hAnsiTheme="minorHAnsi" w:cstheme="minorHAnsi"/>
                <w:b/>
                <w:sz w:val="19"/>
                <w:szCs w:val="19"/>
              </w:rPr>
              <w:t>:</w:t>
            </w:r>
            <w:r w:rsidR="003779E3" w:rsidRPr="00107E48">
              <w:rPr>
                <w:rFonts w:asciiTheme="minorHAnsi" w:hAnsiTheme="minorHAnsi" w:cstheme="minorHAnsi"/>
                <w:sz w:val="19"/>
                <w:szCs w:val="19"/>
              </w:rPr>
              <w:t xml:space="preserve">  </w:t>
            </w:r>
            <w:r w:rsidR="00584806" w:rsidRPr="00107E48">
              <w:rPr>
                <w:rFonts w:asciiTheme="minorHAnsi" w:hAnsiTheme="minorHAnsi" w:cstheme="minorHAnsi"/>
                <w:sz w:val="19"/>
                <w:szCs w:val="19"/>
              </w:rPr>
              <w:t>Lifting and carrying of books, boxes, and audiovisual equipment, light (15-20 pounds), climbing, stretching, visual acuity, walking, pulling, bending, stooping, climbing stairs, reaching, pushing, sitting, kneeling, standing, and twisting, may be required to control behavior through physical restraint, driving car, t</w:t>
            </w:r>
            <w:r w:rsidR="00BF6E35" w:rsidRPr="00107E48">
              <w:rPr>
                <w:rFonts w:asciiTheme="minorHAnsi" w:hAnsiTheme="minorHAnsi" w:cstheme="minorHAnsi"/>
                <w:sz w:val="19"/>
                <w:szCs w:val="19"/>
              </w:rPr>
              <w:t>ravel</w:t>
            </w:r>
            <w:r w:rsidR="00584806" w:rsidRPr="00107E48">
              <w:rPr>
                <w:rFonts w:asciiTheme="minorHAnsi" w:hAnsiTheme="minorHAnsi" w:cstheme="minorHAnsi"/>
                <w:sz w:val="19"/>
                <w:szCs w:val="19"/>
              </w:rPr>
              <w:t xml:space="preserve"> </w:t>
            </w:r>
          </w:p>
        </w:tc>
      </w:tr>
      <w:tr w:rsidR="001C38CC" w:rsidRPr="00107E48" w:rsidTr="00392B13">
        <w:tc>
          <w:tcPr>
            <w:tcW w:w="10265" w:type="dxa"/>
            <w:gridSpan w:val="2"/>
            <w:tcBorders>
              <w:top w:val="nil"/>
              <w:left w:val="nil"/>
              <w:bottom w:val="nil"/>
              <w:right w:val="nil"/>
            </w:tcBorders>
          </w:tcPr>
          <w:p w:rsidR="001C38CC" w:rsidRPr="00107E48" w:rsidRDefault="001C38CC" w:rsidP="00B028A8">
            <w:pPr>
              <w:pStyle w:val="Header"/>
              <w:tabs>
                <w:tab w:val="clear" w:pos="4320"/>
                <w:tab w:val="clear" w:pos="8640"/>
                <w:tab w:val="left" w:pos="1440"/>
                <w:tab w:val="left" w:pos="6120"/>
                <w:tab w:val="left" w:pos="6840"/>
              </w:tabs>
              <w:ind w:left="800" w:hanging="360"/>
              <w:jc w:val="both"/>
              <w:rPr>
                <w:rFonts w:asciiTheme="minorHAnsi" w:hAnsiTheme="minorHAnsi" w:cstheme="minorHAnsi"/>
                <w:b/>
                <w:sz w:val="19"/>
                <w:szCs w:val="19"/>
              </w:rPr>
            </w:pPr>
            <w:r w:rsidRPr="00107E48">
              <w:rPr>
                <w:rFonts w:asciiTheme="minorHAnsi" w:hAnsiTheme="minorHAnsi" w:cstheme="minorHAnsi"/>
                <w:b/>
                <w:sz w:val="19"/>
                <w:szCs w:val="19"/>
              </w:rPr>
              <w:t>Environment:</w:t>
            </w:r>
            <w:r w:rsidR="003779E3" w:rsidRPr="00107E48">
              <w:rPr>
                <w:rFonts w:asciiTheme="minorHAnsi" w:hAnsiTheme="minorHAnsi" w:cstheme="minorHAnsi"/>
                <w:sz w:val="19"/>
                <w:szCs w:val="19"/>
              </w:rPr>
              <w:t xml:space="preserve">  </w:t>
            </w:r>
            <w:r w:rsidR="00584806" w:rsidRPr="00107E48">
              <w:rPr>
                <w:rFonts w:asciiTheme="minorHAnsi" w:hAnsiTheme="minorHAnsi" w:cstheme="minorHAnsi"/>
                <w:sz w:val="19"/>
                <w:szCs w:val="19"/>
              </w:rPr>
              <w:t>Inside, outside, works alone, prolonged and irregular hours, chemical exposure (fumes, vapors, gases, dusts, smoke, etc.), biological exposure (insects, mold, fungi, bacteria, animals, plants, etc.)</w:t>
            </w:r>
          </w:p>
        </w:tc>
      </w:tr>
      <w:tr w:rsidR="001C38CC" w:rsidRPr="00107E48" w:rsidTr="00392B13">
        <w:tc>
          <w:tcPr>
            <w:tcW w:w="10265" w:type="dxa"/>
            <w:gridSpan w:val="2"/>
            <w:tcBorders>
              <w:top w:val="nil"/>
              <w:left w:val="nil"/>
              <w:bottom w:val="nil"/>
              <w:right w:val="nil"/>
            </w:tcBorders>
          </w:tcPr>
          <w:p w:rsidR="001C38CC" w:rsidRPr="00107E48" w:rsidRDefault="001C38CC" w:rsidP="002F0736">
            <w:pPr>
              <w:pStyle w:val="Heading1"/>
              <w:spacing w:before="0" w:after="0" w:line="257" w:lineRule="auto"/>
              <w:ind w:left="437"/>
              <w:rPr>
                <w:rFonts w:asciiTheme="minorHAnsi" w:hAnsiTheme="minorHAnsi" w:cstheme="minorHAnsi"/>
                <w:b w:val="0"/>
                <w:sz w:val="19"/>
                <w:szCs w:val="19"/>
              </w:rPr>
            </w:pPr>
            <w:r w:rsidRPr="00107E48">
              <w:rPr>
                <w:rFonts w:asciiTheme="minorHAnsi" w:hAnsiTheme="minorHAnsi" w:cstheme="minorHAnsi"/>
                <w:sz w:val="19"/>
                <w:szCs w:val="19"/>
              </w:rPr>
              <w:t>Mental Demands:</w:t>
            </w:r>
            <w:r w:rsidR="002F0736" w:rsidRPr="00107E48">
              <w:rPr>
                <w:rFonts w:asciiTheme="minorHAnsi" w:hAnsiTheme="minorHAnsi" w:cstheme="minorHAnsi"/>
                <w:sz w:val="19"/>
                <w:szCs w:val="19"/>
              </w:rPr>
              <w:t xml:space="preserve">  </w:t>
            </w:r>
            <w:r w:rsidR="002F0736" w:rsidRPr="00107E48">
              <w:rPr>
                <w:rFonts w:asciiTheme="minorHAnsi" w:hAnsiTheme="minorHAnsi" w:cstheme="minorHAnsi"/>
                <w:b w:val="0"/>
                <w:sz w:val="19"/>
                <w:szCs w:val="19"/>
              </w:rPr>
              <w:t>Work with frequent interruptions; maintain emotional control under stress</w:t>
            </w:r>
          </w:p>
        </w:tc>
      </w:tr>
    </w:tbl>
    <w:p w:rsidR="001C38CC" w:rsidRPr="00107E48" w:rsidRDefault="001C38CC" w:rsidP="00F30CD1">
      <w:pPr>
        <w:pStyle w:val="NoSpacing"/>
        <w:ind w:left="610"/>
        <w:rPr>
          <w:rFonts w:asciiTheme="minorHAnsi" w:hAnsiTheme="minorHAnsi" w:cstheme="minorHAnsi"/>
          <w:b/>
          <w:sz w:val="19"/>
          <w:szCs w:val="19"/>
        </w:rPr>
      </w:pPr>
    </w:p>
    <w:p w:rsidR="001C38CC" w:rsidRPr="00107E48" w:rsidRDefault="001C38CC" w:rsidP="007B3016">
      <w:pPr>
        <w:pStyle w:val="NoSpacing"/>
        <w:rPr>
          <w:rFonts w:asciiTheme="minorHAnsi" w:hAnsiTheme="minorHAnsi" w:cstheme="minorHAnsi"/>
          <w:b/>
          <w:sz w:val="19"/>
          <w:szCs w:val="19"/>
        </w:rPr>
      </w:pPr>
    </w:p>
    <w:p w:rsidR="00763BD9" w:rsidRPr="00107E48" w:rsidRDefault="00763BD9" w:rsidP="00F07A3C">
      <w:pPr>
        <w:pStyle w:val="BodyText"/>
        <w:tabs>
          <w:tab w:val="right" w:leader="underscore" w:pos="9720"/>
        </w:tabs>
        <w:ind w:left="-180"/>
        <w:rPr>
          <w:rFonts w:asciiTheme="minorHAnsi" w:hAnsiTheme="minorHAnsi" w:cstheme="minorHAnsi"/>
          <w:sz w:val="19"/>
          <w:szCs w:val="19"/>
        </w:rPr>
      </w:pPr>
      <w:r w:rsidRPr="00107E48">
        <w:rPr>
          <w:rFonts w:asciiTheme="minorHAnsi" w:hAnsiTheme="minorHAnsi" w:cstheme="minorHAnsi"/>
          <w:noProof/>
          <w:sz w:val="19"/>
          <w:szCs w:val="19"/>
        </w:rPr>
        <mc:AlternateContent>
          <mc:Choice Requires="wps">
            <w:drawing>
              <wp:anchor distT="0" distB="0" distL="114300" distR="114300" simplePos="0" relativeHeight="251658752" behindDoc="0" locked="0" layoutInCell="0" allowOverlap="1" wp14:anchorId="3EBEDE20" wp14:editId="3B5C4792">
                <wp:simplePos x="0" y="0"/>
                <wp:positionH relativeFrom="column">
                  <wp:posOffset>-101600</wp:posOffset>
                </wp:positionH>
                <wp:positionV relativeFrom="paragraph">
                  <wp:posOffset>129540</wp:posOffset>
                </wp:positionV>
                <wp:extent cx="6273800" cy="0"/>
                <wp:effectExtent l="0" t="1905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1541"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GIwIAAEIEAAAOAAAAZHJzL2Uyb0RvYy54bWysU8GO2yAQvVfqPyDuWduJm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" o:allowincell="f" strokeweight="3pt">
                <v:stroke linestyle="thinThin"/>
              </v:line>
            </w:pict>
          </mc:Fallback>
        </mc:AlternateContent>
      </w:r>
    </w:p>
    <w:p w:rsidR="00763BD9" w:rsidRPr="00107E48" w:rsidRDefault="00763BD9" w:rsidP="00C8143A">
      <w:pPr>
        <w:rPr>
          <w:rFonts w:asciiTheme="minorHAnsi" w:hAnsiTheme="minorHAnsi" w:cstheme="minorHAnsi"/>
          <w:sz w:val="19"/>
          <w:szCs w:val="19"/>
        </w:rPr>
      </w:pPr>
    </w:p>
    <w:p w:rsidR="00763BD9" w:rsidRPr="00107E48" w:rsidRDefault="00763BD9" w:rsidP="00130F2D">
      <w:pPr>
        <w:pStyle w:val="BodyText"/>
        <w:ind w:left="-187"/>
        <w:rPr>
          <w:rFonts w:asciiTheme="minorHAnsi" w:hAnsiTheme="minorHAnsi" w:cstheme="minorHAnsi"/>
          <w:sz w:val="19"/>
          <w:szCs w:val="19"/>
        </w:rPr>
      </w:pPr>
      <w:r w:rsidRPr="00107E48">
        <w:rPr>
          <w:rFonts w:asciiTheme="minorHAnsi" w:hAnsiTheme="minorHAnsi" w:cstheme="minorHAnsi"/>
          <w:sz w:val="19"/>
          <w:szCs w:val="19"/>
        </w:rPr>
        <w:t xml:space="preserve">This document describes the general purpose and responsibilities assigned to this job and is not an exhaustive list of all responsibilities and duties that may be assigned </w:t>
      </w:r>
      <w:r w:rsidR="00AA2961" w:rsidRPr="00107E48">
        <w:rPr>
          <w:rFonts w:asciiTheme="minorHAnsi" w:hAnsiTheme="minorHAnsi" w:cstheme="minorHAnsi"/>
          <w:sz w:val="19"/>
          <w:szCs w:val="19"/>
        </w:rPr>
        <w:t>or skills that may be required.</w:t>
      </w:r>
    </w:p>
    <w:p w:rsidR="00763BD9" w:rsidRPr="00107E48" w:rsidRDefault="00763BD9" w:rsidP="00763BD9">
      <w:pPr>
        <w:pStyle w:val="BodyText"/>
        <w:tabs>
          <w:tab w:val="left" w:pos="6480"/>
          <w:tab w:val="right" w:pos="9720"/>
        </w:tabs>
        <w:rPr>
          <w:rFonts w:asciiTheme="minorHAnsi" w:hAnsiTheme="minorHAnsi" w:cstheme="minorHAnsi"/>
          <w:sz w:val="19"/>
          <w:szCs w:val="19"/>
        </w:rPr>
      </w:pPr>
    </w:p>
    <w:p w:rsidR="000F3783" w:rsidRPr="00107E48" w:rsidRDefault="000F3783" w:rsidP="00763BD9">
      <w:pPr>
        <w:pStyle w:val="BodyText"/>
        <w:tabs>
          <w:tab w:val="left" w:pos="6480"/>
          <w:tab w:val="right" w:pos="9720"/>
        </w:tabs>
        <w:rPr>
          <w:rFonts w:asciiTheme="minorHAnsi" w:hAnsiTheme="minorHAnsi" w:cstheme="minorHAnsi"/>
          <w:sz w:val="19"/>
          <w:szCs w:val="19"/>
          <w:u w:val="single"/>
        </w:rPr>
      </w:pPr>
    </w:p>
    <w:p w:rsidR="00763BD9" w:rsidRPr="00107E48" w:rsidRDefault="00763BD9" w:rsidP="00F07A3C">
      <w:pPr>
        <w:pStyle w:val="BodyText"/>
        <w:tabs>
          <w:tab w:val="left" w:pos="6480"/>
          <w:tab w:val="right" w:pos="9720"/>
        </w:tabs>
        <w:ind w:left="-180"/>
        <w:rPr>
          <w:rFonts w:asciiTheme="minorHAnsi" w:hAnsiTheme="minorHAnsi" w:cstheme="minorHAnsi"/>
          <w:sz w:val="19"/>
          <w:szCs w:val="19"/>
          <w:u w:val="single"/>
        </w:rPr>
      </w:pPr>
      <w:r w:rsidRPr="00107E48">
        <w:rPr>
          <w:rFonts w:asciiTheme="minorHAnsi" w:hAnsiTheme="minorHAnsi" w:cstheme="minorHAnsi"/>
          <w:sz w:val="19"/>
          <w:szCs w:val="19"/>
          <w:u w:val="single"/>
        </w:rPr>
        <w:t>Reviewed by</w:t>
      </w:r>
      <w:r w:rsidRPr="00107E48">
        <w:rPr>
          <w:rFonts w:asciiTheme="minorHAnsi" w:hAnsiTheme="minorHAnsi" w:cstheme="minorHAnsi"/>
          <w:sz w:val="19"/>
          <w:szCs w:val="19"/>
          <w:u w:val="single"/>
        </w:rPr>
        <w:tab/>
        <w:t>Date</w:t>
      </w:r>
      <w:r w:rsidRPr="00107E48">
        <w:rPr>
          <w:rFonts w:asciiTheme="minorHAnsi" w:hAnsiTheme="minorHAnsi" w:cstheme="minorHAnsi"/>
          <w:sz w:val="19"/>
          <w:szCs w:val="19"/>
          <w:u w:val="single"/>
        </w:rPr>
        <w:tab/>
      </w:r>
    </w:p>
    <w:p w:rsidR="00763BD9" w:rsidRPr="00107E48" w:rsidRDefault="00763BD9" w:rsidP="00F07A3C">
      <w:pPr>
        <w:pStyle w:val="BodyText"/>
        <w:tabs>
          <w:tab w:val="left" w:pos="6480"/>
          <w:tab w:val="right" w:pos="9000"/>
        </w:tabs>
        <w:ind w:left="-180"/>
        <w:rPr>
          <w:rFonts w:asciiTheme="minorHAnsi" w:hAnsiTheme="minorHAnsi" w:cstheme="minorHAnsi"/>
          <w:sz w:val="19"/>
          <w:szCs w:val="19"/>
          <w:u w:val="single"/>
        </w:rPr>
      </w:pPr>
    </w:p>
    <w:p w:rsidR="000F3783" w:rsidRPr="00107E48" w:rsidRDefault="000F3783" w:rsidP="00F07A3C">
      <w:pPr>
        <w:pStyle w:val="BodyText"/>
        <w:tabs>
          <w:tab w:val="left" w:pos="6480"/>
          <w:tab w:val="right" w:pos="9720"/>
        </w:tabs>
        <w:ind w:left="-180"/>
        <w:rPr>
          <w:rFonts w:asciiTheme="minorHAnsi" w:hAnsiTheme="minorHAnsi" w:cstheme="minorHAnsi"/>
          <w:sz w:val="19"/>
          <w:szCs w:val="19"/>
          <w:u w:val="single"/>
        </w:rPr>
      </w:pPr>
    </w:p>
    <w:p w:rsidR="00D95FFB" w:rsidRPr="00107E48" w:rsidRDefault="00D95FFB" w:rsidP="00F07A3C">
      <w:pPr>
        <w:pStyle w:val="BodyText"/>
        <w:tabs>
          <w:tab w:val="left" w:pos="6480"/>
          <w:tab w:val="right" w:pos="9720"/>
        </w:tabs>
        <w:ind w:left="-180"/>
        <w:rPr>
          <w:rFonts w:asciiTheme="minorHAnsi" w:hAnsiTheme="minorHAnsi" w:cstheme="minorHAnsi"/>
          <w:sz w:val="19"/>
          <w:szCs w:val="19"/>
          <w:u w:val="single"/>
        </w:rPr>
      </w:pPr>
    </w:p>
    <w:p w:rsidR="00763BD9" w:rsidRPr="00107E48" w:rsidRDefault="00763BD9" w:rsidP="00F07A3C">
      <w:pPr>
        <w:pStyle w:val="BodyText"/>
        <w:tabs>
          <w:tab w:val="left" w:pos="6480"/>
          <w:tab w:val="right" w:pos="9720"/>
        </w:tabs>
        <w:ind w:left="-180"/>
        <w:rPr>
          <w:rFonts w:asciiTheme="minorHAnsi" w:hAnsiTheme="minorHAnsi" w:cstheme="minorHAnsi"/>
          <w:sz w:val="19"/>
          <w:szCs w:val="19"/>
          <w:u w:val="single"/>
        </w:rPr>
      </w:pPr>
      <w:r w:rsidRPr="00107E48">
        <w:rPr>
          <w:rFonts w:asciiTheme="minorHAnsi" w:hAnsiTheme="minorHAnsi" w:cstheme="minorHAnsi"/>
          <w:sz w:val="19"/>
          <w:szCs w:val="19"/>
          <w:u w:val="single"/>
        </w:rPr>
        <w:t>Received by</w:t>
      </w:r>
      <w:r w:rsidRPr="00107E48">
        <w:rPr>
          <w:rFonts w:asciiTheme="minorHAnsi" w:hAnsiTheme="minorHAnsi" w:cstheme="minorHAnsi"/>
          <w:sz w:val="19"/>
          <w:szCs w:val="19"/>
          <w:u w:val="single"/>
        </w:rPr>
        <w:tab/>
        <w:t>Date</w:t>
      </w:r>
      <w:r w:rsidRPr="00107E48">
        <w:rPr>
          <w:rFonts w:asciiTheme="minorHAnsi" w:hAnsiTheme="minorHAnsi" w:cstheme="minorHAnsi"/>
          <w:sz w:val="19"/>
          <w:szCs w:val="19"/>
          <w:u w:val="single"/>
        </w:rPr>
        <w:tab/>
      </w:r>
    </w:p>
    <w:p w:rsidR="000324AE" w:rsidRPr="00107E48" w:rsidRDefault="000324AE">
      <w:pPr>
        <w:pStyle w:val="BodyText"/>
        <w:rPr>
          <w:rFonts w:asciiTheme="minorHAnsi" w:hAnsiTheme="minorHAnsi" w:cstheme="minorHAnsi"/>
          <w:sz w:val="19"/>
          <w:szCs w:val="19"/>
        </w:rPr>
      </w:pPr>
    </w:p>
    <w:p w:rsidR="000324AE" w:rsidRPr="00107E48" w:rsidRDefault="000324AE">
      <w:pPr>
        <w:pStyle w:val="BodyText"/>
        <w:rPr>
          <w:rFonts w:asciiTheme="minorHAnsi" w:hAnsiTheme="minorHAnsi" w:cstheme="minorHAnsi"/>
          <w:sz w:val="19"/>
          <w:szCs w:val="19"/>
        </w:rPr>
      </w:pPr>
    </w:p>
    <w:sectPr w:rsidR="000324AE" w:rsidRPr="00107E48" w:rsidSect="007B75D6">
      <w:headerReference w:type="even" r:id="rId8"/>
      <w:footerReference w:type="even" r:id="rId9"/>
      <w:footerReference w:type="default" r:id="rId10"/>
      <w:headerReference w:type="first" r:id="rId11"/>
      <w:footerReference w:type="first" r:id="rId12"/>
      <w:pgSz w:w="12240" w:h="15840" w:code="1"/>
      <w:pgMar w:top="720" w:right="1080" w:bottom="1008" w:left="1440" w:header="576" w:footer="6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5205" w:rsidRDefault="00A95205">
      <w:r>
        <w:separator/>
      </w:r>
    </w:p>
  </w:endnote>
  <w:endnote w:type="continuationSeparator" w:id="0">
    <w:p w:rsidR="00A95205" w:rsidRDefault="00A9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A3F" w:rsidRDefault="001B6A3F">
    <w:pPr>
      <w:pStyle w:val="BodyText"/>
      <w:tabs>
        <w:tab w:val="right" w:leader="underscore" w:pos="9720"/>
      </w:tabs>
    </w:pPr>
    <w:r>
      <w:rPr>
        <w:noProof/>
      </w:rPr>
      <mc:AlternateContent>
        <mc:Choice Requires="wps">
          <w:drawing>
            <wp:anchor distT="4294967295" distB="4294967295" distL="114300" distR="114300" simplePos="0" relativeHeight="251657216" behindDoc="0" locked="0" layoutInCell="0" allowOverlap="1" wp14:anchorId="03945F56" wp14:editId="6E1A0ACE">
              <wp:simplePos x="0" y="0"/>
              <wp:positionH relativeFrom="column">
                <wp:posOffset>0</wp:posOffset>
              </wp:positionH>
              <wp:positionV relativeFrom="paragraph">
                <wp:posOffset>134619</wp:posOffset>
              </wp:positionV>
              <wp:extent cx="6172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42D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rsidR="001B6A3F" w:rsidRDefault="001B6A3F">
    <w:pPr>
      <w:pStyle w:val="BodyText"/>
      <w:tabs>
        <w:tab w:val="right" w:leader="underscore" w:pos="9720"/>
      </w:tabs>
    </w:pPr>
  </w:p>
  <w:p w:rsidR="001B6A3F" w:rsidRDefault="001B6A3F">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1B6A3F" w:rsidRDefault="001B6A3F">
    <w:pPr>
      <w:pStyle w:val="BodyText"/>
    </w:pPr>
  </w:p>
  <w:p w:rsidR="001B6A3F" w:rsidRDefault="001B6A3F">
    <w:pPr>
      <w:pStyle w:val="BodyText"/>
      <w:tabs>
        <w:tab w:val="left" w:pos="6480"/>
        <w:tab w:val="right" w:pos="9720"/>
      </w:tabs>
      <w:rPr>
        <w:u w:val="single"/>
      </w:rPr>
    </w:pPr>
    <w:r>
      <w:rPr>
        <w:u w:val="single"/>
      </w:rPr>
      <w:t>Approved by</w:t>
    </w:r>
    <w:r>
      <w:rPr>
        <w:u w:val="single"/>
      </w:rPr>
      <w:tab/>
      <w:t>Date</w:t>
    </w:r>
    <w:r>
      <w:rPr>
        <w:u w:val="single"/>
      </w:rPr>
      <w:tab/>
    </w:r>
  </w:p>
  <w:p w:rsidR="001B6A3F" w:rsidRDefault="001B6A3F">
    <w:pPr>
      <w:pStyle w:val="BodyText"/>
      <w:tabs>
        <w:tab w:val="left" w:pos="6480"/>
        <w:tab w:val="right" w:pos="9000"/>
      </w:tabs>
      <w:rPr>
        <w:u w:val="single"/>
      </w:rPr>
    </w:pPr>
  </w:p>
  <w:p w:rsidR="001B6A3F" w:rsidRDefault="001B6A3F">
    <w:pPr>
      <w:pStyle w:val="BodyText"/>
      <w:tabs>
        <w:tab w:val="left" w:pos="6480"/>
        <w:tab w:val="right" w:pos="9720"/>
      </w:tabs>
      <w:rPr>
        <w:u w:val="single"/>
      </w:rPr>
    </w:pPr>
    <w:r>
      <w:rPr>
        <w:u w:val="single"/>
      </w:rPr>
      <w:t>Reviewed by</w:t>
    </w:r>
    <w:r>
      <w:rPr>
        <w:u w:val="single"/>
      </w:rPr>
      <w:tab/>
      <w:t>Date</w:t>
    </w:r>
    <w:r>
      <w:rPr>
        <w:u w:val="single"/>
      </w:rPr>
      <w:tab/>
    </w:r>
  </w:p>
  <w:p w:rsidR="001B6A3F" w:rsidRDefault="001B6A3F">
    <w:pPr>
      <w:pStyle w:val="Footer"/>
      <w:jc w:val="center"/>
      <w:rPr>
        <w:rFonts w:ascii="Arial" w:hAnsi="Arial"/>
        <w:b/>
        <w:sz w:val="18"/>
      </w:rPr>
    </w:pPr>
  </w:p>
  <w:p w:rsidR="001B6A3F" w:rsidRDefault="00A95205">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8240;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669548500" r:id="rId2"/>
      </w:object>
    </w:r>
    <w:r w:rsidR="001B6A3F">
      <w:rPr>
        <w:rFonts w:ascii="Arial" w:hAnsi="Arial" w:cs="Arial"/>
        <w:b/>
        <w:bCs/>
        <w:color w:val="339933"/>
        <w:sz w:val="18"/>
      </w:rPr>
      <w:t>Model Job Descriptions</w:t>
    </w:r>
    <w:r w:rsidR="001B6A3F">
      <w:rPr>
        <w:rFonts w:ascii="Arial" w:hAnsi="Arial" w:cs="Arial"/>
        <w:b/>
        <w:bCs/>
        <w:color w:val="339933"/>
        <w:sz w:val="18"/>
      </w:rPr>
      <w:tab/>
    </w:r>
    <w:r w:rsidR="001B6A3F">
      <w:rPr>
        <w:rFonts w:ascii="Arial" w:hAnsi="Arial" w:cs="Arial"/>
        <w:b/>
        <w:bCs/>
        <w:sz w:val="18"/>
      </w:rPr>
      <w:t>© 3/1/2004 Texas Association of School Boards, Inc</w:t>
    </w:r>
    <w:r w:rsidR="001B6A3F">
      <w:rPr>
        <w:b/>
        <w:bCs/>
      </w:rPr>
      <w:t>.</w:t>
    </w:r>
  </w:p>
  <w:p w:rsidR="001B6A3F" w:rsidRDefault="001B6A3F">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A3F" w:rsidRPr="00404D9A" w:rsidRDefault="001B6A3F" w:rsidP="00876A2A">
    <w:pPr>
      <w:pStyle w:val="Footer"/>
      <w:tabs>
        <w:tab w:val="clear" w:pos="4320"/>
        <w:tab w:val="clear" w:pos="8640"/>
        <w:tab w:val="right" w:pos="9360"/>
      </w:tabs>
      <w:spacing w:line="200" w:lineRule="exact"/>
      <w:ind w:right="400"/>
      <w:rPr>
        <w:rFonts w:asciiTheme="minorHAnsi" w:hAnsiTheme="minorHAnsi" w:cstheme="minorHAnsi"/>
      </w:rPr>
    </w:pPr>
    <w:r w:rsidRPr="00404D9A">
      <w:rPr>
        <w:rFonts w:asciiTheme="minorHAnsi" w:hAnsiTheme="minorHAnsi" w:cstheme="minorHAnsi"/>
      </w:rPr>
      <w:tab/>
      <w:t xml:space="preserve"> </w:t>
    </w:r>
  </w:p>
  <w:p w:rsidR="001B6A3F" w:rsidRPr="00404D9A" w:rsidRDefault="001B6A3F" w:rsidP="00CE3800">
    <w:pPr>
      <w:pStyle w:val="Footer"/>
      <w:tabs>
        <w:tab w:val="clear" w:pos="4320"/>
        <w:tab w:val="clear" w:pos="8640"/>
        <w:tab w:val="right" w:pos="9360"/>
      </w:tabs>
      <w:spacing w:line="200" w:lineRule="exact"/>
      <w:ind w:right="400"/>
      <w:rPr>
        <w:rFonts w:asciiTheme="minorHAnsi" w:hAnsiTheme="minorHAnsi" w:cstheme="minorHAnsi"/>
      </w:rPr>
    </w:pPr>
    <w:r w:rsidRPr="00404D9A">
      <w:rPr>
        <w:rFonts w:asciiTheme="minorHAnsi" w:hAnsiTheme="minorHAnsi" w:cstheme="minorHAnsi"/>
      </w:rPr>
      <w:t xml:space="preserve">400 South Greenville Ave. </w:t>
    </w:r>
    <w:r w:rsidRPr="00404D9A">
      <w:rPr>
        <w:rFonts w:asciiTheme="minorHAnsi" w:hAnsiTheme="minorHAnsi" w:cstheme="minorHAnsi"/>
      </w:rPr>
      <w:sym w:font="Symbol" w:char="F0B7"/>
    </w:r>
    <w:r w:rsidRPr="00404D9A">
      <w:rPr>
        <w:rFonts w:asciiTheme="minorHAnsi" w:hAnsiTheme="minorHAnsi" w:cstheme="minorHAnsi"/>
      </w:rPr>
      <w:t xml:space="preserve"> Richardson, TX. 75081</w:t>
    </w:r>
    <w:r w:rsidRPr="00404D9A">
      <w:rPr>
        <w:rFonts w:asciiTheme="minorHAnsi" w:hAnsiTheme="minorHAnsi" w:cstheme="minorHAnsi"/>
      </w:rPr>
      <w:tab/>
      <w:t xml:space="preserve">Page </w:t>
    </w:r>
    <w:r w:rsidRPr="00404D9A">
      <w:rPr>
        <w:rFonts w:asciiTheme="minorHAnsi" w:hAnsiTheme="minorHAnsi" w:cstheme="minorHAnsi"/>
      </w:rPr>
      <w:fldChar w:fldCharType="begin"/>
    </w:r>
    <w:r w:rsidRPr="00404D9A">
      <w:rPr>
        <w:rFonts w:asciiTheme="minorHAnsi" w:hAnsiTheme="minorHAnsi" w:cstheme="minorHAnsi"/>
      </w:rPr>
      <w:instrText xml:space="preserve"> PAGE   \* MERGEFORMAT </w:instrText>
    </w:r>
    <w:r w:rsidRPr="00404D9A">
      <w:rPr>
        <w:rFonts w:asciiTheme="minorHAnsi" w:hAnsiTheme="minorHAnsi" w:cstheme="minorHAnsi"/>
      </w:rPr>
      <w:fldChar w:fldCharType="separate"/>
    </w:r>
    <w:r w:rsidR="00B217CA">
      <w:rPr>
        <w:rFonts w:asciiTheme="minorHAnsi" w:hAnsiTheme="minorHAnsi" w:cstheme="minorHAnsi"/>
        <w:noProof/>
      </w:rPr>
      <w:t>3</w:t>
    </w:r>
    <w:r w:rsidRPr="00404D9A">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A3F" w:rsidRDefault="001B6A3F" w:rsidP="003F54A7">
    <w:pPr>
      <w:pStyle w:val="Footer"/>
      <w:tabs>
        <w:tab w:val="clear" w:pos="4320"/>
        <w:tab w:val="clear" w:pos="8640"/>
        <w:tab w:val="right" w:pos="9720"/>
      </w:tabs>
      <w:spacing w:line="200" w:lineRule="exact"/>
      <w:ind w:left="540"/>
      <w:rPr>
        <w:sz w:val="18"/>
      </w:rPr>
    </w:pPr>
    <w:r>
      <w:rPr>
        <w:rFonts w:ascii="Arial" w:hAnsi="Arial" w:cs="Arial"/>
        <w:b/>
        <w:bCs/>
        <w:color w:val="339933"/>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5205" w:rsidRDefault="00A95205">
      <w:r>
        <w:separator/>
      </w:r>
    </w:p>
  </w:footnote>
  <w:footnote w:type="continuationSeparator" w:id="0">
    <w:p w:rsidR="00A95205" w:rsidRDefault="00A9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A3F" w:rsidRDefault="001B6A3F">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6E1B24">
      <w:rPr>
        <w:rStyle w:val="PageNumber"/>
        <w:rFonts w:ascii="Arial" w:hAnsi="Arial"/>
        <w:b/>
        <w:noProof/>
        <w:sz w:val="18"/>
      </w:rPr>
      <w:t>1</w:t>
    </w:r>
    <w:r>
      <w:rPr>
        <w:rStyle w:val="PageNumber"/>
        <w:rFonts w:ascii="Arial" w:hAnsi="Arial"/>
        <w:b/>
        <w:sz w:val="18"/>
      </w:rPr>
      <w:fldChar w:fldCharType="end"/>
    </w:r>
    <w:r>
      <w:rPr>
        <w:rStyle w:val="PageNumber"/>
        <w:rFonts w:ascii="Arial" w:hAnsi="Arial"/>
        <w:b/>
        <w:sz w:val="18"/>
      </w:rPr>
      <w:t>)</w:t>
    </w:r>
  </w:p>
  <w:p w:rsidR="001B6A3F" w:rsidRDefault="001B6A3F">
    <w:pPr>
      <w:rPr>
        <w:rStyle w:val="PageNumber"/>
        <w:rFonts w:ascii="Arial" w:hAnsi="Arial"/>
        <w:b/>
        <w:sz w:val="18"/>
      </w:rPr>
    </w:pPr>
    <w:r>
      <w:rPr>
        <w:rFonts w:ascii="Arial" w:hAnsi="Arial"/>
        <w:b/>
        <w:sz w:val="18"/>
      </w:rPr>
      <w:t>Occupational Therapy Assistant</w:t>
    </w:r>
  </w:p>
  <w:p w:rsidR="001B6A3F" w:rsidRDefault="001B6A3F">
    <w:pPr>
      <w:rPr>
        <w:rFonts w:ascii="Arial" w:hAnsi="Arial"/>
        <w:b/>
        <w:sz w:val="18"/>
      </w:rPr>
    </w:pPr>
  </w:p>
  <w:p w:rsidR="001B6A3F" w:rsidRDefault="001B6A3F">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9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200"/>
      <w:gridCol w:w="895"/>
    </w:tblGrid>
    <w:tr w:rsidR="001B6A3F" w:rsidRPr="00080552" w:rsidTr="00392B13">
      <w:tc>
        <w:tcPr>
          <w:tcW w:w="1895" w:type="dxa"/>
        </w:tcPr>
        <w:p w:rsidR="001B6A3F" w:rsidRDefault="001B6A3F" w:rsidP="00392B13">
          <w:pPr>
            <w:tabs>
              <w:tab w:val="left" w:pos="9720"/>
            </w:tabs>
            <w:ind w:left="-20"/>
          </w:pPr>
          <w:r>
            <w:rPr>
              <w:noProof/>
            </w:rPr>
            <w:drawing>
              <wp:inline distT="0" distB="0" distL="0" distR="0">
                <wp:extent cx="806450" cy="806450"/>
                <wp:effectExtent l="0" t="0" r="0" b="0"/>
                <wp:docPr id="2" name="Picture 2" descr="C:\Users\acallawa\AppData\Local\Microsoft\Windows\Temporary Internet Files\Content.Word\RI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allawa\AppData\Local\Microsoft\Windows\Temporary Internet Files\Content.Word\RI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7200" w:type="dxa"/>
        </w:tcPr>
        <w:p w:rsidR="001B6A3F" w:rsidRPr="00AB0C29" w:rsidRDefault="001B6A3F" w:rsidP="00392B13">
          <w:pPr>
            <w:tabs>
              <w:tab w:val="left" w:pos="9720"/>
            </w:tabs>
            <w:ind w:left="-20"/>
            <w:rPr>
              <w:rFonts w:asciiTheme="minorHAnsi" w:hAnsiTheme="minorHAnsi" w:cstheme="minorHAnsi"/>
              <w:b/>
              <w:sz w:val="18"/>
              <w:szCs w:val="18"/>
            </w:rPr>
          </w:pPr>
        </w:p>
        <w:p w:rsidR="001B6A3F" w:rsidRPr="00AB0C29" w:rsidRDefault="001B6A3F" w:rsidP="00392B13">
          <w:pPr>
            <w:tabs>
              <w:tab w:val="left" w:pos="9720"/>
            </w:tabs>
            <w:ind w:left="-20"/>
            <w:rPr>
              <w:rFonts w:asciiTheme="minorHAnsi" w:hAnsiTheme="minorHAnsi" w:cstheme="minorHAnsi"/>
              <w:b/>
              <w:sz w:val="18"/>
              <w:szCs w:val="18"/>
            </w:rPr>
          </w:pPr>
        </w:p>
        <w:p w:rsidR="001B6A3F" w:rsidRDefault="001B6A3F" w:rsidP="00392B13">
          <w:pPr>
            <w:tabs>
              <w:tab w:val="left" w:pos="9720"/>
            </w:tabs>
            <w:ind w:left="-20"/>
            <w:rPr>
              <w:rFonts w:asciiTheme="minorHAnsi" w:hAnsiTheme="minorHAnsi" w:cstheme="minorHAnsi"/>
              <w:b/>
              <w:sz w:val="24"/>
              <w:szCs w:val="24"/>
            </w:rPr>
          </w:pPr>
          <w:r>
            <w:rPr>
              <w:rFonts w:asciiTheme="minorHAnsi" w:hAnsiTheme="minorHAnsi" w:cstheme="minorHAnsi"/>
              <w:b/>
              <w:sz w:val="24"/>
              <w:szCs w:val="24"/>
            </w:rPr>
            <w:t xml:space="preserve">                    RICHARDSON INDEPENDENT SCHOOL DISTRICT</w:t>
          </w:r>
        </w:p>
        <w:p w:rsidR="001B6A3F" w:rsidRPr="00447068" w:rsidRDefault="001B6A3F" w:rsidP="00392B13">
          <w:pPr>
            <w:tabs>
              <w:tab w:val="left" w:pos="9720"/>
            </w:tabs>
            <w:ind w:left="-20"/>
            <w:rPr>
              <w:rFonts w:asciiTheme="minorHAnsi" w:hAnsiTheme="minorHAnsi" w:cstheme="minorHAnsi"/>
              <w:b/>
              <w:sz w:val="24"/>
              <w:szCs w:val="24"/>
            </w:rPr>
          </w:pPr>
          <w:r>
            <w:rPr>
              <w:rFonts w:asciiTheme="minorHAnsi" w:hAnsiTheme="minorHAnsi" w:cstheme="minorHAnsi"/>
              <w:b/>
              <w:sz w:val="24"/>
              <w:szCs w:val="24"/>
            </w:rPr>
            <w:t xml:space="preserve">                                      </w:t>
          </w:r>
          <w:r w:rsidR="00107E48">
            <w:rPr>
              <w:rFonts w:asciiTheme="minorHAnsi" w:hAnsiTheme="minorHAnsi" w:cstheme="minorHAnsi"/>
              <w:b/>
              <w:sz w:val="24"/>
              <w:szCs w:val="24"/>
            </w:rPr>
            <w:t xml:space="preserve">      </w:t>
          </w:r>
          <w:r>
            <w:rPr>
              <w:rFonts w:asciiTheme="minorHAnsi" w:hAnsiTheme="minorHAnsi" w:cstheme="minorHAnsi"/>
              <w:b/>
              <w:sz w:val="24"/>
              <w:szCs w:val="24"/>
            </w:rPr>
            <w:t>Job Description</w:t>
          </w:r>
        </w:p>
      </w:tc>
      <w:tc>
        <w:tcPr>
          <w:tcW w:w="895" w:type="dxa"/>
        </w:tcPr>
        <w:p w:rsidR="001B6A3F" w:rsidRPr="00447068" w:rsidRDefault="001B6A3F" w:rsidP="00080552">
          <w:pPr>
            <w:tabs>
              <w:tab w:val="left" w:pos="9720"/>
            </w:tabs>
            <w:rPr>
              <w:rFonts w:asciiTheme="minorHAnsi" w:hAnsiTheme="minorHAnsi" w:cstheme="minorHAnsi"/>
              <w:b/>
              <w:sz w:val="24"/>
              <w:szCs w:val="24"/>
            </w:rPr>
          </w:pPr>
        </w:p>
        <w:p w:rsidR="001B6A3F" w:rsidRPr="00447068" w:rsidRDefault="001B6A3F" w:rsidP="00AB0C29">
          <w:pPr>
            <w:tabs>
              <w:tab w:val="left" w:pos="9720"/>
            </w:tabs>
            <w:rPr>
              <w:rFonts w:asciiTheme="minorHAnsi" w:hAnsiTheme="minorHAnsi" w:cstheme="minorHAnsi"/>
              <w:b/>
              <w:sz w:val="24"/>
              <w:szCs w:val="24"/>
            </w:rPr>
          </w:pPr>
        </w:p>
        <w:p w:rsidR="001B6A3F" w:rsidRPr="00447068" w:rsidRDefault="001B6A3F" w:rsidP="00AD4C0A">
          <w:pPr>
            <w:tabs>
              <w:tab w:val="left" w:pos="9720"/>
            </w:tabs>
            <w:ind w:left="530"/>
            <w:rPr>
              <w:rFonts w:asciiTheme="minorHAnsi" w:hAnsiTheme="minorHAnsi" w:cstheme="minorHAnsi"/>
              <w:b/>
              <w:sz w:val="24"/>
              <w:szCs w:val="24"/>
            </w:rPr>
          </w:pPr>
        </w:p>
      </w:tc>
    </w:tr>
  </w:tbl>
  <w:p w:rsidR="001B6A3F" w:rsidRDefault="001B6A3F" w:rsidP="003F54A7">
    <w:pPr>
      <w:tabs>
        <w:tab w:val="right" w:pos="9720"/>
      </w:tabs>
      <w:rPr>
        <w:rFonts w:ascii="Arial" w:hAnsi="Arial"/>
        <w:b/>
        <w:color w:val="008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990D7A"/>
    <w:multiLevelType w:val="hybridMultilevel"/>
    <w:tmpl w:val="1CCAB51C"/>
    <w:lvl w:ilvl="0" w:tplc="BB5C46DE">
      <w:start w:val="1"/>
      <w:numFmt w:val="decimal"/>
      <w:pStyle w:val="Numberedduties"/>
      <w:lvlText w:val="%1."/>
      <w:lvlJc w:val="left"/>
      <w:pPr>
        <w:tabs>
          <w:tab w:val="num" w:pos="774"/>
        </w:tabs>
        <w:ind w:left="84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7B32"/>
    <w:multiLevelType w:val="hybridMultilevel"/>
    <w:tmpl w:val="E3FCE628"/>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 w15:restartNumberingAfterBreak="0">
    <w:nsid w:val="157561B5"/>
    <w:multiLevelType w:val="hybridMultilevel"/>
    <w:tmpl w:val="74F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C38"/>
    <w:multiLevelType w:val="hybridMultilevel"/>
    <w:tmpl w:val="2BD84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57FBD"/>
    <w:multiLevelType w:val="hybridMultilevel"/>
    <w:tmpl w:val="23C4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B5852"/>
    <w:multiLevelType w:val="hybridMultilevel"/>
    <w:tmpl w:val="01A44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E05FB"/>
    <w:multiLevelType w:val="hybridMultilevel"/>
    <w:tmpl w:val="4284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B3C57"/>
    <w:multiLevelType w:val="multilevel"/>
    <w:tmpl w:val="1892F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F6CBB"/>
    <w:multiLevelType w:val="multilevel"/>
    <w:tmpl w:val="3176F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965D1"/>
    <w:multiLevelType w:val="hybridMultilevel"/>
    <w:tmpl w:val="B410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316"/>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95BDF"/>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842A1"/>
    <w:multiLevelType w:val="multilevel"/>
    <w:tmpl w:val="9EA46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E7ABA"/>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C42CB"/>
    <w:multiLevelType w:val="hybridMultilevel"/>
    <w:tmpl w:val="611C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67A36"/>
    <w:multiLevelType w:val="hybridMultilevel"/>
    <w:tmpl w:val="52A8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F36E9"/>
    <w:multiLevelType w:val="hybridMultilevel"/>
    <w:tmpl w:val="73BE9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959BF"/>
    <w:multiLevelType w:val="hybridMultilevel"/>
    <w:tmpl w:val="5576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C45DF"/>
    <w:multiLevelType w:val="hybridMultilevel"/>
    <w:tmpl w:val="6E9C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73BF2"/>
    <w:multiLevelType w:val="hybridMultilevel"/>
    <w:tmpl w:val="C652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E2CB3"/>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10739"/>
    <w:multiLevelType w:val="hybridMultilevel"/>
    <w:tmpl w:val="876A7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81902"/>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0B29BD"/>
    <w:multiLevelType w:val="multilevel"/>
    <w:tmpl w:val="C98C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D326AA"/>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4B1BD9"/>
    <w:multiLevelType w:val="hybridMultilevel"/>
    <w:tmpl w:val="73A6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84B20"/>
    <w:multiLevelType w:val="hybridMultilevel"/>
    <w:tmpl w:val="B740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51539"/>
    <w:multiLevelType w:val="hybridMultilevel"/>
    <w:tmpl w:val="D888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B40A7"/>
    <w:multiLevelType w:val="hybridMultilevel"/>
    <w:tmpl w:val="313E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42B24"/>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12428"/>
    <w:multiLevelType w:val="hybridMultilevel"/>
    <w:tmpl w:val="8AE03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C43B9B"/>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C1A01"/>
    <w:multiLevelType w:val="multilevel"/>
    <w:tmpl w:val="9DF6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1678C"/>
    <w:multiLevelType w:val="hybridMultilevel"/>
    <w:tmpl w:val="61B85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0B6E19"/>
    <w:multiLevelType w:val="hybridMultilevel"/>
    <w:tmpl w:val="06EC0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541D62"/>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C2B8E"/>
    <w:multiLevelType w:val="multilevel"/>
    <w:tmpl w:val="82C2B5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5"/>
  </w:num>
  <w:num w:numId="3">
    <w:abstractNumId w:val="10"/>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4"/>
  </w:num>
  <w:num w:numId="7">
    <w:abstractNumId w:val="3"/>
  </w:num>
  <w:num w:numId="8">
    <w:abstractNumId w:val="6"/>
  </w:num>
  <w:num w:numId="9">
    <w:abstractNumId w:val="26"/>
  </w:num>
  <w:num w:numId="10">
    <w:abstractNumId w:val="20"/>
  </w:num>
  <w:num w:numId="11">
    <w:abstractNumId w:val="22"/>
  </w:num>
  <w:num w:numId="12">
    <w:abstractNumId w:val="2"/>
  </w:num>
  <w:num w:numId="13">
    <w:abstractNumId w:val="33"/>
  </w:num>
  <w:num w:numId="14">
    <w:abstractNumId w:val="14"/>
  </w:num>
  <w:num w:numId="15">
    <w:abstractNumId w:val="30"/>
  </w:num>
  <w:num w:numId="16">
    <w:abstractNumId w:val="11"/>
  </w:num>
  <w:num w:numId="17">
    <w:abstractNumId w:val="36"/>
  </w:num>
  <w:num w:numId="18">
    <w:abstractNumId w:val="32"/>
  </w:num>
  <w:num w:numId="19">
    <w:abstractNumId w:val="8"/>
  </w:num>
  <w:num w:numId="20">
    <w:abstractNumId w:val="9"/>
  </w:num>
  <w:num w:numId="21">
    <w:abstractNumId w:val="13"/>
  </w:num>
  <w:num w:numId="22">
    <w:abstractNumId w:val="24"/>
  </w:num>
  <w:num w:numId="23">
    <w:abstractNumId w:val="21"/>
  </w:num>
  <w:num w:numId="24">
    <w:abstractNumId w:val="12"/>
  </w:num>
  <w:num w:numId="25">
    <w:abstractNumId w:val="23"/>
  </w:num>
  <w:num w:numId="26">
    <w:abstractNumId w:val="31"/>
  </w:num>
  <w:num w:numId="27">
    <w:abstractNumId w:val="7"/>
  </w:num>
  <w:num w:numId="28">
    <w:abstractNumId w:val="37"/>
  </w:num>
  <w:num w:numId="29">
    <w:abstractNumId w:val="25"/>
  </w:num>
  <w:num w:numId="30">
    <w:abstractNumId w:val="15"/>
  </w:num>
  <w:num w:numId="31">
    <w:abstractNumId w:val="18"/>
  </w:num>
  <w:num w:numId="32">
    <w:abstractNumId w:val="29"/>
  </w:num>
  <w:num w:numId="33">
    <w:abstractNumId w:val="27"/>
  </w:num>
  <w:num w:numId="34">
    <w:abstractNumId w:val="16"/>
  </w:num>
  <w:num w:numId="35">
    <w:abstractNumId w:val="19"/>
  </w:num>
  <w:num w:numId="36">
    <w:abstractNumId w:val="17"/>
  </w:num>
  <w:num w:numId="37">
    <w:abstractNumId w:val="4"/>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AB"/>
    <w:rsid w:val="00001819"/>
    <w:rsid w:val="000324AE"/>
    <w:rsid w:val="00040CA0"/>
    <w:rsid w:val="00045A16"/>
    <w:rsid w:val="0005557A"/>
    <w:rsid w:val="00057AF4"/>
    <w:rsid w:val="00064A29"/>
    <w:rsid w:val="00076133"/>
    <w:rsid w:val="00077E50"/>
    <w:rsid w:val="00080552"/>
    <w:rsid w:val="00095405"/>
    <w:rsid w:val="000B0373"/>
    <w:rsid w:val="000F3783"/>
    <w:rsid w:val="001077E0"/>
    <w:rsid w:val="00107E48"/>
    <w:rsid w:val="00116C3B"/>
    <w:rsid w:val="0012200E"/>
    <w:rsid w:val="00130F2D"/>
    <w:rsid w:val="00135563"/>
    <w:rsid w:val="0014070A"/>
    <w:rsid w:val="00153C3E"/>
    <w:rsid w:val="00157D35"/>
    <w:rsid w:val="0016538E"/>
    <w:rsid w:val="001A3D3E"/>
    <w:rsid w:val="001B6A3F"/>
    <w:rsid w:val="001C1D59"/>
    <w:rsid w:val="001C38CC"/>
    <w:rsid w:val="001D5620"/>
    <w:rsid w:val="001F0C05"/>
    <w:rsid w:val="001F19EE"/>
    <w:rsid w:val="002004FA"/>
    <w:rsid w:val="00202496"/>
    <w:rsid w:val="00207870"/>
    <w:rsid w:val="00226A3F"/>
    <w:rsid w:val="002303EF"/>
    <w:rsid w:val="00231A86"/>
    <w:rsid w:val="002552CE"/>
    <w:rsid w:val="00261FA6"/>
    <w:rsid w:val="0026404A"/>
    <w:rsid w:val="00270AFB"/>
    <w:rsid w:val="002743F4"/>
    <w:rsid w:val="00291521"/>
    <w:rsid w:val="00294CA3"/>
    <w:rsid w:val="002A3687"/>
    <w:rsid w:val="002D3030"/>
    <w:rsid w:val="002F0736"/>
    <w:rsid w:val="00301093"/>
    <w:rsid w:val="0032559C"/>
    <w:rsid w:val="003377EA"/>
    <w:rsid w:val="00340D54"/>
    <w:rsid w:val="003549EE"/>
    <w:rsid w:val="00367385"/>
    <w:rsid w:val="003779E3"/>
    <w:rsid w:val="00392B13"/>
    <w:rsid w:val="003A48F1"/>
    <w:rsid w:val="003C5979"/>
    <w:rsid w:val="003C5BAC"/>
    <w:rsid w:val="003D50F4"/>
    <w:rsid w:val="003E4860"/>
    <w:rsid w:val="003F54A7"/>
    <w:rsid w:val="004044DC"/>
    <w:rsid w:val="00404D9A"/>
    <w:rsid w:val="00406BA8"/>
    <w:rsid w:val="00410140"/>
    <w:rsid w:val="00411716"/>
    <w:rsid w:val="004166A5"/>
    <w:rsid w:val="00445D08"/>
    <w:rsid w:val="00447068"/>
    <w:rsid w:val="00450EC7"/>
    <w:rsid w:val="004716AB"/>
    <w:rsid w:val="00480285"/>
    <w:rsid w:val="00483CD8"/>
    <w:rsid w:val="00485D45"/>
    <w:rsid w:val="00495E1C"/>
    <w:rsid w:val="004B2784"/>
    <w:rsid w:val="004E7468"/>
    <w:rsid w:val="004E797A"/>
    <w:rsid w:val="005125E3"/>
    <w:rsid w:val="005319ED"/>
    <w:rsid w:val="0055192B"/>
    <w:rsid w:val="0055388E"/>
    <w:rsid w:val="00575038"/>
    <w:rsid w:val="00582278"/>
    <w:rsid w:val="00584806"/>
    <w:rsid w:val="005B3BCB"/>
    <w:rsid w:val="005D03CF"/>
    <w:rsid w:val="005D1B36"/>
    <w:rsid w:val="005F49AB"/>
    <w:rsid w:val="006060AB"/>
    <w:rsid w:val="0061541A"/>
    <w:rsid w:val="0062185B"/>
    <w:rsid w:val="006234EF"/>
    <w:rsid w:val="00633B8A"/>
    <w:rsid w:val="006378B9"/>
    <w:rsid w:val="00641A4F"/>
    <w:rsid w:val="00656383"/>
    <w:rsid w:val="00690DB5"/>
    <w:rsid w:val="006956EF"/>
    <w:rsid w:val="006A347C"/>
    <w:rsid w:val="006A59ED"/>
    <w:rsid w:val="006B0E77"/>
    <w:rsid w:val="006C7244"/>
    <w:rsid w:val="006D2A33"/>
    <w:rsid w:val="006E1B24"/>
    <w:rsid w:val="006E3056"/>
    <w:rsid w:val="006F08FC"/>
    <w:rsid w:val="006F3E48"/>
    <w:rsid w:val="006F5845"/>
    <w:rsid w:val="0070173D"/>
    <w:rsid w:val="00715BA4"/>
    <w:rsid w:val="00736386"/>
    <w:rsid w:val="00741F4F"/>
    <w:rsid w:val="007549DD"/>
    <w:rsid w:val="00763BD9"/>
    <w:rsid w:val="007B3016"/>
    <w:rsid w:val="007B33B4"/>
    <w:rsid w:val="007B67E8"/>
    <w:rsid w:val="007B75D6"/>
    <w:rsid w:val="007E4DBA"/>
    <w:rsid w:val="007E730B"/>
    <w:rsid w:val="007F061F"/>
    <w:rsid w:val="007F1CF2"/>
    <w:rsid w:val="007F3C71"/>
    <w:rsid w:val="007F7C13"/>
    <w:rsid w:val="00814622"/>
    <w:rsid w:val="00817E33"/>
    <w:rsid w:val="00822551"/>
    <w:rsid w:val="00836B51"/>
    <w:rsid w:val="008421AE"/>
    <w:rsid w:val="00855569"/>
    <w:rsid w:val="0086159A"/>
    <w:rsid w:val="00865386"/>
    <w:rsid w:val="00866FAC"/>
    <w:rsid w:val="00867907"/>
    <w:rsid w:val="00870FA2"/>
    <w:rsid w:val="0087122A"/>
    <w:rsid w:val="00876A2A"/>
    <w:rsid w:val="0088554C"/>
    <w:rsid w:val="00895FB6"/>
    <w:rsid w:val="008E5327"/>
    <w:rsid w:val="008F5693"/>
    <w:rsid w:val="008F6803"/>
    <w:rsid w:val="00915823"/>
    <w:rsid w:val="00940987"/>
    <w:rsid w:val="00955334"/>
    <w:rsid w:val="00973CDB"/>
    <w:rsid w:val="00975D95"/>
    <w:rsid w:val="00987D5A"/>
    <w:rsid w:val="009900E2"/>
    <w:rsid w:val="0099083D"/>
    <w:rsid w:val="009B671F"/>
    <w:rsid w:val="009C3188"/>
    <w:rsid w:val="009D09F0"/>
    <w:rsid w:val="009D1173"/>
    <w:rsid w:val="009E0EFD"/>
    <w:rsid w:val="009E5C76"/>
    <w:rsid w:val="009E7824"/>
    <w:rsid w:val="009F611D"/>
    <w:rsid w:val="00A002AD"/>
    <w:rsid w:val="00A01D68"/>
    <w:rsid w:val="00A066F4"/>
    <w:rsid w:val="00A15572"/>
    <w:rsid w:val="00A34C13"/>
    <w:rsid w:val="00A576F5"/>
    <w:rsid w:val="00A60824"/>
    <w:rsid w:val="00A91BFA"/>
    <w:rsid w:val="00A95205"/>
    <w:rsid w:val="00AA2961"/>
    <w:rsid w:val="00AB0C29"/>
    <w:rsid w:val="00AB51C7"/>
    <w:rsid w:val="00AC5572"/>
    <w:rsid w:val="00AD4C0A"/>
    <w:rsid w:val="00AE068A"/>
    <w:rsid w:val="00AF1052"/>
    <w:rsid w:val="00B01FFC"/>
    <w:rsid w:val="00B028A8"/>
    <w:rsid w:val="00B13958"/>
    <w:rsid w:val="00B217CA"/>
    <w:rsid w:val="00B2349D"/>
    <w:rsid w:val="00B31E86"/>
    <w:rsid w:val="00B358AA"/>
    <w:rsid w:val="00B41C2D"/>
    <w:rsid w:val="00B50A22"/>
    <w:rsid w:val="00B62C5E"/>
    <w:rsid w:val="00B71BD7"/>
    <w:rsid w:val="00B73246"/>
    <w:rsid w:val="00B90A37"/>
    <w:rsid w:val="00B923FA"/>
    <w:rsid w:val="00B92B7D"/>
    <w:rsid w:val="00B9659B"/>
    <w:rsid w:val="00BA5C19"/>
    <w:rsid w:val="00BB64FC"/>
    <w:rsid w:val="00BC692C"/>
    <w:rsid w:val="00BE2936"/>
    <w:rsid w:val="00BF17C9"/>
    <w:rsid w:val="00BF6E35"/>
    <w:rsid w:val="00C05EE9"/>
    <w:rsid w:val="00C21699"/>
    <w:rsid w:val="00C24204"/>
    <w:rsid w:val="00C3114B"/>
    <w:rsid w:val="00C8143A"/>
    <w:rsid w:val="00C825E0"/>
    <w:rsid w:val="00CB47B3"/>
    <w:rsid w:val="00CC3983"/>
    <w:rsid w:val="00CD0006"/>
    <w:rsid w:val="00CE3800"/>
    <w:rsid w:val="00D15466"/>
    <w:rsid w:val="00D205BF"/>
    <w:rsid w:val="00D31250"/>
    <w:rsid w:val="00D34AC7"/>
    <w:rsid w:val="00D35855"/>
    <w:rsid w:val="00D653BB"/>
    <w:rsid w:val="00D95FFB"/>
    <w:rsid w:val="00DB1236"/>
    <w:rsid w:val="00DC0F40"/>
    <w:rsid w:val="00DC305E"/>
    <w:rsid w:val="00DD7943"/>
    <w:rsid w:val="00DE211D"/>
    <w:rsid w:val="00DE37D3"/>
    <w:rsid w:val="00DE49D1"/>
    <w:rsid w:val="00DF7469"/>
    <w:rsid w:val="00E01D74"/>
    <w:rsid w:val="00E1673B"/>
    <w:rsid w:val="00E17067"/>
    <w:rsid w:val="00E56B79"/>
    <w:rsid w:val="00EC64B3"/>
    <w:rsid w:val="00F00D97"/>
    <w:rsid w:val="00F07A3C"/>
    <w:rsid w:val="00F30CD1"/>
    <w:rsid w:val="00F4579A"/>
    <w:rsid w:val="00F669D7"/>
    <w:rsid w:val="00F969EC"/>
    <w:rsid w:val="00F97F10"/>
    <w:rsid w:val="00FA0229"/>
    <w:rsid w:val="00FA0276"/>
    <w:rsid w:val="00FB2805"/>
    <w:rsid w:val="00FD081F"/>
    <w:rsid w:val="00FD7528"/>
    <w:rsid w:val="00FE4696"/>
    <w:rsid w:val="00FF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F988445-BB2D-476E-A018-6C78087D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1"/>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link w:val="Numberedduties"/>
    <w:rsid w:val="00915823"/>
    <w:rPr>
      <w:sz w:val="22"/>
    </w:rPr>
  </w:style>
  <w:style w:type="character" w:customStyle="1" w:styleId="NumberedChar">
    <w:name w:val="Numbered Char"/>
    <w:link w:val="Numbered"/>
    <w:rsid w:val="00915823"/>
    <w:rPr>
      <w:sz w:val="22"/>
    </w:rPr>
  </w:style>
  <w:style w:type="character" w:customStyle="1" w:styleId="BodyTextIndentChar">
    <w:name w:val="Body Text Indent Char"/>
    <w:link w:val="BodyTextIndent"/>
    <w:rsid w:val="00915823"/>
    <w:rPr>
      <w:sz w:val="22"/>
    </w:rPr>
  </w:style>
  <w:style w:type="character" w:customStyle="1" w:styleId="BodyChar">
    <w:name w:val="Body Char"/>
    <w:link w:val="Body"/>
    <w:rsid w:val="00915823"/>
    <w:rPr>
      <w:sz w:val="22"/>
    </w:rPr>
  </w:style>
  <w:style w:type="character" w:customStyle="1" w:styleId="Heading1Char">
    <w:name w:val="Heading 1 Char"/>
    <w:basedOn w:val="DefaultParagraphFont"/>
    <w:link w:val="Heading1"/>
    <w:rsid w:val="00763BD9"/>
    <w:rPr>
      <w:rFonts w:ascii="Arial" w:hAnsi="Arial"/>
      <w:b/>
      <w:kern w:val="28"/>
      <w:sz w:val="22"/>
    </w:rPr>
  </w:style>
  <w:style w:type="character" w:customStyle="1" w:styleId="BodyTextChar">
    <w:name w:val="Body Text Char"/>
    <w:basedOn w:val="DefaultParagraphFont"/>
    <w:link w:val="BodyText"/>
    <w:rsid w:val="00763BD9"/>
    <w:rPr>
      <w:sz w:val="22"/>
    </w:rPr>
  </w:style>
  <w:style w:type="paragraph" w:styleId="ListParagraph">
    <w:name w:val="List Paragraph"/>
    <w:basedOn w:val="Normal"/>
    <w:uiPriority w:val="34"/>
    <w:qFormat/>
    <w:rsid w:val="000F3783"/>
    <w:pPr>
      <w:ind w:left="720"/>
      <w:contextualSpacing/>
    </w:pPr>
  </w:style>
  <w:style w:type="table" w:styleId="TableGrid">
    <w:name w:val="Table Grid"/>
    <w:basedOn w:val="TableNormal"/>
    <w:rsid w:val="0061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1E86"/>
  </w:style>
  <w:style w:type="character" w:styleId="CommentReference">
    <w:name w:val="annotation reference"/>
    <w:basedOn w:val="DefaultParagraphFont"/>
    <w:semiHidden/>
    <w:unhideWhenUsed/>
    <w:rsid w:val="00B13958"/>
    <w:rPr>
      <w:sz w:val="16"/>
      <w:szCs w:val="16"/>
    </w:rPr>
  </w:style>
  <w:style w:type="paragraph" w:styleId="CommentText">
    <w:name w:val="annotation text"/>
    <w:basedOn w:val="Normal"/>
    <w:link w:val="CommentTextChar"/>
    <w:semiHidden/>
    <w:unhideWhenUsed/>
    <w:rsid w:val="00B13958"/>
  </w:style>
  <w:style w:type="character" w:customStyle="1" w:styleId="CommentTextChar">
    <w:name w:val="Comment Text Char"/>
    <w:basedOn w:val="DefaultParagraphFont"/>
    <w:link w:val="CommentText"/>
    <w:semiHidden/>
    <w:rsid w:val="00B13958"/>
  </w:style>
  <w:style w:type="paragraph" w:styleId="CommentSubject">
    <w:name w:val="annotation subject"/>
    <w:basedOn w:val="CommentText"/>
    <w:next w:val="CommentText"/>
    <w:link w:val="CommentSubjectChar"/>
    <w:semiHidden/>
    <w:unhideWhenUsed/>
    <w:rsid w:val="00B13958"/>
    <w:rPr>
      <w:b/>
      <w:bCs/>
    </w:rPr>
  </w:style>
  <w:style w:type="character" w:customStyle="1" w:styleId="CommentSubjectChar">
    <w:name w:val="Comment Subject Char"/>
    <w:basedOn w:val="CommentTextChar"/>
    <w:link w:val="CommentSubject"/>
    <w:semiHidden/>
    <w:rsid w:val="00B13958"/>
    <w:rPr>
      <w:b/>
      <w:bCs/>
    </w:rPr>
  </w:style>
  <w:style w:type="character" w:customStyle="1" w:styleId="HeaderChar">
    <w:name w:val="Header Char"/>
    <w:link w:val="Header"/>
    <w:uiPriority w:val="99"/>
    <w:rsid w:val="0058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87170">
      <w:bodyDiv w:val="1"/>
      <w:marLeft w:val="0"/>
      <w:marRight w:val="0"/>
      <w:marTop w:val="0"/>
      <w:marBottom w:val="0"/>
      <w:divBdr>
        <w:top w:val="none" w:sz="0" w:space="0" w:color="auto"/>
        <w:left w:val="none" w:sz="0" w:space="0" w:color="auto"/>
        <w:bottom w:val="none" w:sz="0" w:space="0" w:color="auto"/>
        <w:right w:val="none" w:sz="0" w:space="0" w:color="auto"/>
      </w:divBdr>
    </w:div>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079E-55D4-4F06-BED4-665FF79C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RISD CFO</vt:lpstr>
    </vt:vector>
  </TitlesOfParts>
  <Company>RISD</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RISD CFO</dc:title>
  <dc:creator>goodson</dc:creator>
  <cp:lastModifiedBy>Brittany Meyer</cp:lastModifiedBy>
  <cp:revision>2</cp:revision>
  <cp:lastPrinted>2018-02-20T15:30:00Z</cp:lastPrinted>
  <dcterms:created xsi:type="dcterms:W3CDTF">2020-12-15T20:41:00Z</dcterms:created>
  <dcterms:modified xsi:type="dcterms:W3CDTF">2020-12-15T20:41:00Z</dcterms:modified>
</cp:coreProperties>
</file>